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1FA1" w:rsidP="00581FA1" w14:paraId="2EC39C84" w14:textId="7777777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6.65pt">
            <v:imagedata r:id="rId4" r:href="rId5" o:title=""/>
          </v:shape>
        </w:pict>
      </w:r>
    </w:p>
    <w:p w:rsidR="00581FA1" w:rsidRPr="009A2B7F" w:rsidP="00581FA1" w14:paraId="21584C39" w14:textId="77777777">
      <w:pPr>
        <w:jc w:val="center"/>
        <w:rPr>
          <w:sz w:val="6"/>
          <w:szCs w:val="6"/>
        </w:rPr>
      </w:pPr>
    </w:p>
    <w:p w:rsidR="00B101C9" w:rsidRPr="000C3D57" w:rsidP="00581FA1" w14:paraId="5370D922" w14:textId="77777777">
      <w:pPr>
        <w:pStyle w:val="Caption"/>
        <w:spacing w:after="100"/>
        <w:rPr>
          <w:sz w:val="20"/>
          <w:szCs w:val="20"/>
        </w:rPr>
      </w:pPr>
      <w:r w:rsidRPr="000C3D57">
        <w:rPr>
          <w:sz w:val="20"/>
          <w:szCs w:val="20"/>
        </w:rPr>
        <w:t>RĪGAS VALSTSPILSĒTAS PAŠVALDĪBAS IZGLĪTĪBAS, KULTŪRAS UN SPORTA DEPARTAMENTS</w:t>
      </w:r>
    </w:p>
    <w:p w:rsidR="00581FA1" w:rsidP="00581FA1" w14:paraId="2B46D08F" w14:textId="77777777">
      <w:pPr>
        <w:pStyle w:val="Caption"/>
        <w:spacing w:after="100"/>
        <w:rPr>
          <w:sz w:val="36"/>
          <w:szCs w:val="36"/>
        </w:rPr>
      </w:pPr>
      <w:r>
        <w:rPr>
          <w:sz w:val="36"/>
          <w:szCs w:val="36"/>
        </w:rPr>
        <w:t>SPORTA UN JAUNATNES PĀRVALDE</w:t>
      </w:r>
    </w:p>
    <w:p w:rsidR="00581FA1" w:rsidP="00581FA1" w14:paraId="56BBC44E" w14:textId="68730587">
      <w:pPr>
        <w:tabs>
          <w:tab w:val="left" w:pos="3960"/>
        </w:tabs>
        <w:jc w:val="center"/>
        <w:rPr>
          <w:sz w:val="22"/>
          <w:szCs w:val="22"/>
        </w:rPr>
      </w:pPr>
      <w:r>
        <w:rPr>
          <w:sz w:val="22"/>
          <w:szCs w:val="22"/>
        </w:rPr>
        <w:t>Krišjāņa Valdemāra iela 5, Rīga, LV - 1010, tālrunis 670</w:t>
      </w:r>
      <w:r w:rsidR="00352DE4">
        <w:rPr>
          <w:sz w:val="22"/>
          <w:szCs w:val="22"/>
        </w:rPr>
        <w:t>12222</w:t>
      </w:r>
      <w:r>
        <w:rPr>
          <w:sz w:val="22"/>
          <w:szCs w:val="22"/>
        </w:rPr>
        <w:t>, e-pasts iksd.sportjaun@riga.lv</w:t>
      </w:r>
    </w:p>
    <w:p w:rsidR="00581FA1" w14:paraId="7C66D3AD" w14:textId="77777777">
      <w:pPr>
        <w:rPr>
          <w:sz w:val="26"/>
          <w:szCs w:val="26"/>
        </w:rPr>
      </w:pPr>
    </w:p>
    <w:p w:rsidR="00D1509A" w:rsidP="00D1509A" w14:paraId="0FD390E8" w14:textId="77777777">
      <w:pPr>
        <w:tabs>
          <w:tab w:val="left" w:pos="1440"/>
          <w:tab w:val="center" w:pos="4629"/>
        </w:tabs>
        <w:jc w:val="center"/>
        <w:rPr>
          <w:caps/>
          <w:sz w:val="34"/>
          <w:szCs w:val="34"/>
        </w:rPr>
      </w:pPr>
      <w:r>
        <w:rPr>
          <w:caps/>
          <w:sz w:val="34"/>
          <w:szCs w:val="34"/>
        </w:rPr>
        <w:t>NOLIKUMS</w:t>
      </w:r>
    </w:p>
    <w:p w:rsidR="00D1509A" w:rsidRPr="002E316A" w:rsidP="00D1509A" w14:paraId="426ACDE7" w14:textId="77777777">
      <w:pPr>
        <w:jc w:val="center"/>
        <w:rPr>
          <w:sz w:val="16"/>
          <w:szCs w:val="16"/>
        </w:rPr>
      </w:pPr>
    </w:p>
    <w:p w:rsidR="00D1509A" w:rsidRPr="000075DA" w:rsidP="00D1509A" w14:paraId="1669E48C" w14:textId="77777777">
      <w:pPr>
        <w:tabs>
          <w:tab w:val="left" w:pos="1440"/>
          <w:tab w:val="center" w:pos="4629"/>
        </w:tabs>
        <w:jc w:val="center"/>
        <w:rPr>
          <w:sz w:val="26"/>
          <w:szCs w:val="26"/>
        </w:rPr>
      </w:pPr>
      <w:r w:rsidRPr="000075DA">
        <w:rPr>
          <w:sz w:val="26"/>
          <w:szCs w:val="26"/>
        </w:rPr>
        <w:t>Rīgā</w:t>
      </w:r>
    </w:p>
    <w:p w:rsidR="00D1509A" w:rsidRPr="000075DA" w:rsidP="00D1509A" w14:paraId="7771893A" w14:textId="77777777">
      <w:pPr>
        <w:tabs>
          <w:tab w:val="left" w:pos="1440"/>
          <w:tab w:val="center" w:pos="4629"/>
        </w:tabs>
        <w:rPr>
          <w:sz w:val="26"/>
          <w:szCs w:val="26"/>
        </w:rPr>
      </w:pPr>
    </w:p>
    <w:tbl>
      <w:tblPr>
        <w:tblW w:w="9747" w:type="dxa"/>
        <w:tblLayout w:type="fixed"/>
        <w:tblLook w:val="0000"/>
      </w:tblPr>
      <w:tblGrid>
        <w:gridCol w:w="2660"/>
        <w:gridCol w:w="3402"/>
        <w:gridCol w:w="3685"/>
      </w:tblGrid>
      <w:tr w14:paraId="138A8ACA" w14:textId="77777777" w:rsidTr="00B758EF">
        <w:tblPrEx>
          <w:tblW w:w="9747" w:type="dxa"/>
          <w:tblLayout w:type="fixed"/>
          <w:tblLook w:val="0000"/>
        </w:tblPrEx>
        <w:tc>
          <w:tcPr>
            <w:tcW w:w="2660" w:type="dxa"/>
          </w:tcPr>
          <w:p w:rsidR="00D1509A" w:rsidRPr="00F43DF6" w:rsidP="00B758EF" w14:paraId="59AA6304" w14:textId="77777777">
            <w:pPr>
              <w:tabs>
                <w:tab w:val="left" w:pos="360"/>
                <w:tab w:val="left" w:pos="3960"/>
              </w:tabs>
              <w:rPr>
                <w:sz w:val="26"/>
                <w:szCs w:val="26"/>
              </w:rPr>
            </w:pPr>
            <w:r w:rsidRPr="00F43DF6">
              <w:rPr>
                <w:sz w:val="26"/>
                <w:szCs w:val="26"/>
              </w:rPr>
              <w:fldChar w:fldCharType="begin"/>
            </w:r>
            <w:r w:rsidRPr="00F43DF6">
              <w:rPr>
                <w:sz w:val="26"/>
                <w:szCs w:val="26"/>
              </w:rPr>
              <w:instrText xml:space="preserve"> DOCPROPERTY  REG_DATUMS  \* MERGEFORMAT </w:instrText>
            </w:r>
            <w:r w:rsidRPr="00F43DF6">
              <w:rPr>
                <w:sz w:val="26"/>
                <w:szCs w:val="26"/>
              </w:rPr>
              <w:fldChar w:fldCharType="separate"/>
            </w:r>
            <w:r w:rsidRPr="00F43DF6">
              <w:rPr>
                <w:sz w:val="26"/>
                <w:szCs w:val="26"/>
              </w:rPr>
              <w:t>23.03.2026.</w:t>
            </w:r>
            <w:r w:rsidRPr="00F43DF6">
              <w:rPr>
                <w:sz w:val="26"/>
                <w:szCs w:val="26"/>
              </w:rPr>
              <w:fldChar w:fldCharType="end"/>
            </w:r>
          </w:p>
        </w:tc>
        <w:tc>
          <w:tcPr>
            <w:tcW w:w="3402" w:type="dxa"/>
          </w:tcPr>
          <w:p w:rsidR="00D1509A" w:rsidRPr="00F43DF6" w:rsidP="00B758EF" w14:paraId="78A56E7C" w14:textId="77777777">
            <w:pPr>
              <w:tabs>
                <w:tab w:val="left" w:pos="360"/>
                <w:tab w:val="left" w:pos="3960"/>
              </w:tabs>
              <w:jc w:val="center"/>
              <w:rPr>
                <w:sz w:val="26"/>
                <w:szCs w:val="26"/>
              </w:rPr>
            </w:pPr>
          </w:p>
        </w:tc>
        <w:tc>
          <w:tcPr>
            <w:tcW w:w="3685" w:type="dxa"/>
          </w:tcPr>
          <w:p w:rsidR="00D1509A" w:rsidRPr="00F43DF6" w:rsidP="00B758EF" w14:paraId="7D8C89AC" w14:textId="77777777">
            <w:pPr>
              <w:tabs>
                <w:tab w:val="left" w:pos="360"/>
                <w:tab w:val="left" w:pos="3960"/>
              </w:tabs>
              <w:jc w:val="right"/>
              <w:rPr>
                <w:sz w:val="26"/>
                <w:szCs w:val="26"/>
              </w:rPr>
            </w:pPr>
            <w:r w:rsidRPr="00F43DF6">
              <w:rPr>
                <w:sz w:val="26"/>
                <w:szCs w:val="26"/>
              </w:rPr>
              <w:t xml:space="preserve">Nr. </w:t>
            </w:r>
            <w:r w:rsidRPr="00F43DF6">
              <w:rPr>
                <w:sz w:val="26"/>
                <w:szCs w:val="26"/>
              </w:rPr>
              <w:fldChar w:fldCharType="begin"/>
            </w:r>
            <w:r w:rsidRPr="00F43DF6">
              <w:rPr>
                <w:sz w:val="26"/>
                <w:szCs w:val="26"/>
              </w:rPr>
              <w:instrText xml:space="preserve"> DOCPROPERTY  REG_NUMURS  \* MERGEFORMAT </w:instrText>
            </w:r>
            <w:r w:rsidRPr="00F43DF6">
              <w:rPr>
                <w:sz w:val="26"/>
                <w:szCs w:val="26"/>
              </w:rPr>
              <w:fldChar w:fldCharType="separate"/>
            </w:r>
            <w:r w:rsidRPr="00F43DF6">
              <w:rPr>
                <w:sz w:val="26"/>
                <w:szCs w:val="26"/>
              </w:rPr>
              <w:t>DIKS-26-23-nos</w:t>
            </w:r>
            <w:r w:rsidRPr="00F43DF6">
              <w:rPr>
                <w:sz w:val="26"/>
                <w:szCs w:val="26"/>
              </w:rPr>
              <w:fldChar w:fldCharType="end"/>
            </w:r>
          </w:p>
        </w:tc>
      </w:tr>
    </w:tbl>
    <w:p w:rsidR="00D1509A" w:rsidRPr="00F43DF6" w:rsidP="00D1509A" w14:paraId="44FB323C" w14:textId="77777777">
      <w:pPr>
        <w:ind w:firstLine="720"/>
        <w:jc w:val="both"/>
        <w:rPr>
          <w:sz w:val="26"/>
          <w:szCs w:val="26"/>
        </w:rPr>
      </w:pPr>
    </w:p>
    <w:p w:rsidR="00D1509A" w:rsidRPr="00F43DF6" w:rsidP="000F7292" w14:paraId="370DE833" w14:textId="77777777">
      <w:pPr>
        <w:jc w:val="both"/>
        <w:rPr>
          <w:sz w:val="26"/>
          <w:szCs w:val="26"/>
        </w:rPr>
      </w:pPr>
    </w:p>
    <w:tbl>
      <w:tblPr>
        <w:tblW w:w="0" w:type="auto"/>
        <w:tblLook w:val="04A0"/>
      </w:tblPr>
      <w:tblGrid>
        <w:gridCol w:w="9464"/>
      </w:tblGrid>
      <w:tr w14:paraId="282EF0BF" w14:textId="77777777" w:rsidTr="002A265A">
        <w:tblPrEx>
          <w:tblW w:w="0" w:type="auto"/>
          <w:tblLook w:val="04A0"/>
        </w:tblPrEx>
        <w:tc>
          <w:tcPr>
            <w:tcW w:w="9464" w:type="dxa"/>
            <w:hideMark/>
          </w:tcPr>
          <w:bookmarkStart w:id="0" w:name="_Hlk194311079"/>
          <w:p w:rsidR="000F7292" w:rsidRPr="00F43DF6" w:rsidP="002A265A" w14:paraId="743ECC42" w14:textId="77777777">
            <w:pPr>
              <w:jc w:val="center"/>
              <w:rPr>
                <w:b/>
                <w:bCs/>
                <w:sz w:val="26"/>
                <w:szCs w:val="26"/>
              </w:rPr>
            </w:pPr>
            <w:r w:rsidRPr="00F43DF6">
              <w:rPr>
                <w:b/>
                <w:bCs/>
                <w:sz w:val="26"/>
                <w:szCs w:val="26"/>
              </w:rPr>
              <w:fldChar w:fldCharType="begin"/>
            </w:r>
            <w:r w:rsidRPr="00F43DF6">
              <w:rPr>
                <w:b/>
                <w:bCs/>
                <w:sz w:val="26"/>
                <w:szCs w:val="26"/>
              </w:rPr>
              <w:instrText xml:space="preserve"> DOCPROPERTY  </w:instrText>
            </w:r>
            <w:r w:rsidRPr="00F43DF6">
              <w:rPr>
                <w:b/>
                <w:bCs/>
                <w:sz w:val="26"/>
                <w:szCs w:val="26"/>
              </w:rPr>
              <w:instrText>#ANOTACIJA#</w:instrText>
            </w:r>
            <w:r w:rsidRPr="00F43DF6">
              <w:rPr>
                <w:b/>
                <w:bCs/>
                <w:sz w:val="26"/>
                <w:szCs w:val="26"/>
              </w:rPr>
              <w:instrText xml:space="preserve">  \* MERGEFORMAT </w:instrText>
            </w:r>
            <w:r w:rsidRPr="00F43DF6">
              <w:rPr>
                <w:b/>
                <w:bCs/>
                <w:sz w:val="26"/>
                <w:szCs w:val="26"/>
              </w:rPr>
              <w:fldChar w:fldCharType="separate"/>
            </w:r>
            <w:r w:rsidRPr="00F43DF6">
              <w:rPr>
                <w:b/>
                <w:bCs/>
                <w:sz w:val="26"/>
                <w:szCs w:val="26"/>
              </w:rPr>
              <w:t>28.Rīgas skolēnu spēļu nolikums</w:t>
            </w:r>
            <w:r w:rsidRPr="00F43DF6">
              <w:rPr>
                <w:b/>
                <w:bCs/>
                <w:sz w:val="26"/>
                <w:szCs w:val="26"/>
              </w:rPr>
              <w:fldChar w:fldCharType="end"/>
            </w:r>
          </w:p>
        </w:tc>
      </w:tr>
    </w:tbl>
    <w:p w:rsidR="000F7292" w:rsidRPr="00F43DF6" w:rsidP="000F7292" w14:paraId="2BD6911A" w14:textId="77777777">
      <w:pPr>
        <w:ind w:firstLine="720"/>
        <w:jc w:val="both"/>
        <w:rPr>
          <w:sz w:val="26"/>
          <w:szCs w:val="26"/>
        </w:rPr>
      </w:pPr>
    </w:p>
    <w:p w:rsidR="000F7292" w:rsidRPr="00F43DF6" w:rsidP="007B5BCF" w14:paraId="61895162" w14:textId="77777777">
      <w:pPr>
        <w:pStyle w:val="Heading1"/>
        <w:tabs>
          <w:tab w:val="left" w:pos="0"/>
        </w:tabs>
        <w:rPr>
          <w:b/>
          <w:sz w:val="26"/>
          <w:szCs w:val="26"/>
        </w:rPr>
      </w:pPr>
      <w:r w:rsidRPr="00F43DF6">
        <w:rPr>
          <w:b/>
          <w:sz w:val="26"/>
          <w:szCs w:val="26"/>
        </w:rPr>
        <w:t>I. Vispārīgie jautājumi</w:t>
      </w:r>
    </w:p>
    <w:p w:rsidR="000F7292" w:rsidRPr="00F43DF6" w:rsidP="000F7292" w14:paraId="6C040C9E" w14:textId="77777777">
      <w:pPr>
        <w:tabs>
          <w:tab w:val="left" w:pos="1260"/>
        </w:tabs>
        <w:jc w:val="both"/>
        <w:rPr>
          <w:sz w:val="26"/>
          <w:szCs w:val="26"/>
        </w:rPr>
      </w:pPr>
    </w:p>
    <w:p w:rsidR="000F7292" w:rsidRPr="00F43DF6" w:rsidP="000F7292" w14:paraId="7264F870" w14:textId="77777777">
      <w:pPr>
        <w:numPr>
          <w:ilvl w:val="0"/>
          <w:numId w:val="1"/>
        </w:numPr>
        <w:tabs>
          <w:tab w:val="left" w:pos="993"/>
          <w:tab w:val="left" w:pos="1260"/>
        </w:tabs>
        <w:ind w:left="0" w:firstLine="720"/>
        <w:jc w:val="both"/>
        <w:rPr>
          <w:sz w:val="26"/>
          <w:szCs w:val="26"/>
        </w:rPr>
      </w:pPr>
      <w:r w:rsidRPr="00F43DF6">
        <w:rPr>
          <w:sz w:val="26"/>
          <w:szCs w:val="26"/>
        </w:rPr>
        <w:t>Nolikums nosaka kārtību, kādā norisinās 28.Rīgas skolēnu spēles (turpmāk–Spēles).</w:t>
      </w:r>
    </w:p>
    <w:p w:rsidR="000F7292" w:rsidRPr="00F43DF6" w:rsidP="000F7292" w14:paraId="269BE862" w14:textId="77777777">
      <w:pPr>
        <w:tabs>
          <w:tab w:val="left" w:pos="993"/>
          <w:tab w:val="left" w:pos="1260"/>
        </w:tabs>
        <w:jc w:val="both"/>
        <w:rPr>
          <w:sz w:val="26"/>
          <w:szCs w:val="26"/>
        </w:rPr>
      </w:pPr>
    </w:p>
    <w:p w:rsidR="000F7292" w:rsidRPr="00F43DF6" w:rsidP="000F7292" w14:paraId="462ECFA4" w14:textId="77777777">
      <w:pPr>
        <w:numPr>
          <w:ilvl w:val="0"/>
          <w:numId w:val="1"/>
        </w:numPr>
        <w:tabs>
          <w:tab w:val="left" w:pos="993"/>
          <w:tab w:val="left" w:pos="1260"/>
        </w:tabs>
        <w:ind w:left="0" w:firstLine="720"/>
        <w:jc w:val="both"/>
        <w:rPr>
          <w:sz w:val="26"/>
          <w:szCs w:val="26"/>
        </w:rPr>
      </w:pPr>
      <w:r w:rsidRPr="00F43DF6">
        <w:rPr>
          <w:sz w:val="26"/>
          <w:szCs w:val="26"/>
        </w:rPr>
        <w:t xml:space="preserve">Spēles tiek rīkotas ar mērķi veicināt Rīgas </w:t>
      </w:r>
      <w:r w:rsidRPr="00F43DF6">
        <w:rPr>
          <w:sz w:val="26"/>
          <w:szCs w:val="26"/>
        </w:rPr>
        <w:t>valstspilsētas</w:t>
      </w:r>
      <w:r w:rsidRPr="00F43DF6">
        <w:rPr>
          <w:sz w:val="26"/>
          <w:szCs w:val="26"/>
        </w:rPr>
        <w:t xml:space="preserve"> pašvaldības vispārējās izglītības iestāžu (turpmāk – Skola) komandu iesaistīšanos jaunatnes sporta aktivitātēs. </w:t>
      </w:r>
    </w:p>
    <w:p w:rsidR="000F7292" w:rsidRPr="00F43DF6" w:rsidP="000F7292" w14:paraId="0CE0B0D4" w14:textId="77777777">
      <w:pPr>
        <w:tabs>
          <w:tab w:val="left" w:pos="993"/>
          <w:tab w:val="left" w:pos="1260"/>
        </w:tabs>
        <w:jc w:val="both"/>
        <w:rPr>
          <w:sz w:val="26"/>
          <w:szCs w:val="26"/>
        </w:rPr>
      </w:pPr>
    </w:p>
    <w:p w:rsidR="000F7292" w:rsidRPr="00F43DF6" w:rsidP="000F7292" w14:paraId="22EC7E39" w14:textId="77777777">
      <w:pPr>
        <w:numPr>
          <w:ilvl w:val="0"/>
          <w:numId w:val="1"/>
        </w:numPr>
        <w:tabs>
          <w:tab w:val="left" w:pos="993"/>
          <w:tab w:val="left" w:pos="1260"/>
        </w:tabs>
        <w:ind w:left="0" w:firstLine="720"/>
        <w:jc w:val="both"/>
        <w:rPr>
          <w:sz w:val="26"/>
          <w:szCs w:val="26"/>
        </w:rPr>
      </w:pPr>
      <w:r w:rsidRPr="00F43DF6">
        <w:rPr>
          <w:sz w:val="26"/>
          <w:szCs w:val="26"/>
        </w:rPr>
        <w:t>Spēļu uzdevums ir sekmēt jaunatnes sporta attīstību.</w:t>
      </w:r>
    </w:p>
    <w:p w:rsidR="000F7292" w:rsidRPr="00F43DF6" w:rsidP="000F7292" w14:paraId="65B315F0" w14:textId="77777777">
      <w:pPr>
        <w:tabs>
          <w:tab w:val="left" w:pos="993"/>
          <w:tab w:val="left" w:pos="1260"/>
        </w:tabs>
        <w:jc w:val="both"/>
        <w:rPr>
          <w:sz w:val="26"/>
          <w:szCs w:val="26"/>
        </w:rPr>
      </w:pPr>
    </w:p>
    <w:p w:rsidR="000F7292" w:rsidRPr="00F43DF6" w:rsidP="000F7292" w14:paraId="225D9219" w14:textId="77777777">
      <w:pPr>
        <w:numPr>
          <w:ilvl w:val="0"/>
          <w:numId w:val="1"/>
        </w:numPr>
        <w:tabs>
          <w:tab w:val="num" w:pos="710"/>
          <w:tab w:val="left" w:pos="851"/>
          <w:tab w:val="left" w:pos="993"/>
        </w:tabs>
        <w:ind w:left="0" w:firstLine="710"/>
        <w:jc w:val="both"/>
        <w:rPr>
          <w:sz w:val="26"/>
          <w:szCs w:val="26"/>
        </w:rPr>
      </w:pPr>
      <w:r w:rsidRPr="00F43DF6">
        <w:rPr>
          <w:sz w:val="26"/>
          <w:szCs w:val="26"/>
        </w:rPr>
        <w:t xml:space="preserve">Spēles organizē Rīgas </w:t>
      </w:r>
      <w:r w:rsidRPr="00F43DF6">
        <w:rPr>
          <w:sz w:val="26"/>
          <w:szCs w:val="26"/>
        </w:rPr>
        <w:t>valstspilsētas</w:t>
      </w:r>
      <w:r w:rsidRPr="00F43DF6">
        <w:rPr>
          <w:sz w:val="26"/>
          <w:szCs w:val="26"/>
        </w:rPr>
        <w:t xml:space="preserve"> pašvaldības Izglītības, kultūras un sporta departamenta (turpmāk – Departaments) Sporta un jaunatnes pārvalde (turpmāk – Pārvalde) un SIA ”Nora RN” (turpmāk kopā – Organizatori), sadarbībā ar Skolām.</w:t>
      </w:r>
    </w:p>
    <w:p w:rsidR="000F7292" w:rsidRPr="00F43DF6" w:rsidP="000F7292" w14:paraId="7ABA90DC" w14:textId="77777777">
      <w:pPr>
        <w:pStyle w:val="ListParagraph"/>
        <w:ind w:left="0"/>
        <w:rPr>
          <w:sz w:val="26"/>
          <w:szCs w:val="26"/>
        </w:rPr>
      </w:pPr>
    </w:p>
    <w:p w:rsidR="000F7292" w:rsidRPr="00F43DF6" w:rsidP="000F7292" w14:paraId="62544892" w14:textId="2B6D37F5">
      <w:pPr>
        <w:pStyle w:val="ListParagraph"/>
        <w:numPr>
          <w:ilvl w:val="0"/>
          <w:numId w:val="1"/>
        </w:numPr>
        <w:tabs>
          <w:tab w:val="num" w:pos="710"/>
          <w:tab w:val="left" w:pos="993"/>
          <w:tab w:val="clear" w:pos="1070"/>
          <w:tab w:val="left" w:pos="1701"/>
        </w:tabs>
        <w:ind w:left="0" w:firstLine="710"/>
        <w:jc w:val="both"/>
        <w:rPr>
          <w:sz w:val="26"/>
          <w:szCs w:val="26"/>
        </w:rPr>
      </w:pPr>
      <w:r w:rsidRPr="00F43DF6">
        <w:rPr>
          <w:sz w:val="26"/>
          <w:szCs w:val="26"/>
        </w:rPr>
        <w:t xml:space="preserve">Informāciju par Spēļu norisi var saņemt no Pārvaldes projektu koordinatores </w:t>
      </w:r>
      <w:r w:rsidRPr="00F43DF6">
        <w:rPr>
          <w:sz w:val="26"/>
          <w:szCs w:val="26"/>
        </w:rPr>
        <w:t>I.Vanagas</w:t>
      </w:r>
      <w:r w:rsidRPr="00F43DF6">
        <w:rPr>
          <w:sz w:val="26"/>
          <w:szCs w:val="26"/>
        </w:rPr>
        <w:t xml:space="preserve"> (tālrunis 67026842) vai Spēļu galvenā tiesneša </w:t>
      </w:r>
      <w:r w:rsidRPr="00F43DF6">
        <w:rPr>
          <w:sz w:val="26"/>
          <w:szCs w:val="26"/>
        </w:rPr>
        <w:t>K.Podān</w:t>
      </w:r>
      <w:r w:rsidR="007B5BCF">
        <w:rPr>
          <w:sz w:val="26"/>
          <w:szCs w:val="26"/>
        </w:rPr>
        <w:t>a</w:t>
      </w:r>
      <w:r w:rsidRPr="00F43DF6">
        <w:rPr>
          <w:sz w:val="26"/>
          <w:szCs w:val="26"/>
        </w:rPr>
        <w:t xml:space="preserve"> (tālrunis 24785773).</w:t>
      </w:r>
    </w:p>
    <w:p w:rsidR="000F7292" w:rsidRPr="00F43DF6" w:rsidP="000F7292" w14:paraId="56710498" w14:textId="77777777">
      <w:pPr>
        <w:pStyle w:val="ListParagraph"/>
        <w:rPr>
          <w:sz w:val="26"/>
          <w:szCs w:val="26"/>
        </w:rPr>
      </w:pPr>
    </w:p>
    <w:p w:rsidR="000F7292" w:rsidRPr="00F43DF6" w:rsidP="000F7292" w14:paraId="48CA2937" w14:textId="46883187">
      <w:pPr>
        <w:numPr>
          <w:ilvl w:val="0"/>
          <w:numId w:val="1"/>
        </w:numPr>
        <w:tabs>
          <w:tab w:val="left" w:pos="633"/>
          <w:tab w:val="left" w:pos="993"/>
        </w:tabs>
        <w:jc w:val="both"/>
        <w:rPr>
          <w:iCs/>
          <w:sz w:val="26"/>
          <w:szCs w:val="26"/>
        </w:rPr>
      </w:pPr>
      <w:r w:rsidRPr="00F43DF6">
        <w:rPr>
          <w:iCs/>
          <w:sz w:val="26"/>
          <w:szCs w:val="26"/>
        </w:rPr>
        <w:t>Spēļu nolikums un rezultāti tiek publicēti tīmekļvietnē sports.riga.lv.</w:t>
      </w:r>
    </w:p>
    <w:p w:rsidR="000F7292" w:rsidRPr="00F43DF6" w:rsidP="000F7292" w14:paraId="0E9BEF56" w14:textId="77777777">
      <w:pPr>
        <w:pStyle w:val="ListParagraph"/>
        <w:rPr>
          <w:sz w:val="26"/>
          <w:szCs w:val="26"/>
        </w:rPr>
      </w:pPr>
    </w:p>
    <w:p w:rsidR="000F7292" w:rsidRPr="00F43DF6" w:rsidP="000F7292" w14:paraId="0F396D3E" w14:textId="77777777">
      <w:pPr>
        <w:numPr>
          <w:ilvl w:val="0"/>
          <w:numId w:val="1"/>
        </w:numPr>
        <w:tabs>
          <w:tab w:val="num" w:pos="710"/>
          <w:tab w:val="left" w:pos="993"/>
        </w:tabs>
        <w:ind w:left="0" w:firstLine="710"/>
        <w:jc w:val="both"/>
        <w:rPr>
          <w:color w:val="000000"/>
          <w:sz w:val="26"/>
          <w:szCs w:val="26"/>
          <w:u w:val="single"/>
        </w:rPr>
      </w:pPr>
      <w:r w:rsidRPr="00F43DF6">
        <w:rPr>
          <w:color w:val="000000"/>
          <w:sz w:val="26"/>
          <w:szCs w:val="26"/>
        </w:rPr>
        <w:t>Informācija par Spēlēs veikto personas datu apstrādi ir pieejama Departamenta tīmekļvietnē www.iksd.riga.lv sadaļā “Datu apstrāde”. Fotogrāfijas un/vai video attēli var tikt publicēti Departamenta un Organizatora tīmekļvietnēs (tajā skaitā uzglabāti publiskās pieejamības arhīvā), drukātajos izdevumos, TV ierakstos, tiešraidē. Pieteikuma iesniedzējam par piedalīšanos Spēlēs ir pienākums informēt nepilngadīgo dalībnieku likumiskos pārstāvjus par Spēlēs paredzēto personas datu apstrādi, kuru veiks Departaments (pārzinis).</w:t>
      </w:r>
    </w:p>
    <w:p w:rsidR="000F7292" w:rsidRPr="00F43DF6" w:rsidP="000F7292" w14:paraId="2920A370" w14:textId="77777777">
      <w:pPr>
        <w:tabs>
          <w:tab w:val="left" w:pos="993"/>
          <w:tab w:val="left" w:pos="1260"/>
        </w:tabs>
        <w:jc w:val="both"/>
        <w:rPr>
          <w:sz w:val="26"/>
          <w:szCs w:val="26"/>
        </w:rPr>
      </w:pPr>
    </w:p>
    <w:p w:rsidR="000F7292" w:rsidRPr="00F43DF6" w:rsidP="000F7292" w14:paraId="642AD734" w14:textId="77777777">
      <w:pPr>
        <w:pStyle w:val="Heading1"/>
        <w:tabs>
          <w:tab w:val="left" w:pos="360"/>
          <w:tab w:val="left" w:pos="993"/>
        </w:tabs>
        <w:rPr>
          <w:b/>
          <w:sz w:val="26"/>
          <w:szCs w:val="26"/>
        </w:rPr>
      </w:pPr>
      <w:r w:rsidRPr="00F43DF6">
        <w:rPr>
          <w:b/>
          <w:sz w:val="26"/>
          <w:szCs w:val="26"/>
        </w:rPr>
        <w:t>II. Spēļu norises vieta, laiks, nosacījumi un dalībnieki</w:t>
      </w:r>
    </w:p>
    <w:p w:rsidR="000F7292" w:rsidRPr="00F43DF6" w:rsidP="000F7292" w14:paraId="5A8EC5B9" w14:textId="77777777">
      <w:pPr>
        <w:pStyle w:val="BodyTextIndent"/>
        <w:tabs>
          <w:tab w:val="left" w:pos="993"/>
          <w:tab w:val="left" w:pos="1260"/>
        </w:tabs>
        <w:ind w:firstLine="0"/>
        <w:jc w:val="both"/>
        <w:rPr>
          <w:sz w:val="26"/>
          <w:szCs w:val="26"/>
        </w:rPr>
      </w:pPr>
    </w:p>
    <w:p w:rsidR="000F7292" w:rsidRPr="00F43DF6" w:rsidP="000F7292" w14:paraId="32443043" w14:textId="5CE39789">
      <w:pPr>
        <w:pStyle w:val="BodyTextIndent"/>
        <w:numPr>
          <w:ilvl w:val="0"/>
          <w:numId w:val="1"/>
        </w:numPr>
        <w:tabs>
          <w:tab w:val="left" w:pos="993"/>
          <w:tab w:val="left" w:pos="1260"/>
        </w:tabs>
        <w:ind w:left="0" w:firstLine="709"/>
        <w:jc w:val="both"/>
        <w:rPr>
          <w:i/>
          <w:sz w:val="26"/>
          <w:szCs w:val="26"/>
        </w:rPr>
      </w:pPr>
      <w:r w:rsidRPr="00F43DF6">
        <w:rPr>
          <w:sz w:val="26"/>
          <w:szCs w:val="26"/>
        </w:rPr>
        <w:t>Spēļu sacensības notiek no 2026.gada 5.</w:t>
      </w:r>
      <w:r w:rsidR="007B5BCF">
        <w:rPr>
          <w:sz w:val="26"/>
          <w:szCs w:val="26"/>
        </w:rPr>
        <w:t xml:space="preserve">maija </w:t>
      </w:r>
      <w:r w:rsidRPr="00F43DF6">
        <w:rPr>
          <w:sz w:val="26"/>
          <w:szCs w:val="26"/>
        </w:rPr>
        <w:t xml:space="preserve">līdz </w:t>
      </w:r>
      <w:r w:rsidR="007B5BCF">
        <w:rPr>
          <w:sz w:val="26"/>
          <w:szCs w:val="26"/>
        </w:rPr>
        <w:t xml:space="preserve">2026.gada </w:t>
      </w:r>
      <w:r w:rsidRPr="00F43DF6">
        <w:rPr>
          <w:sz w:val="26"/>
          <w:szCs w:val="26"/>
        </w:rPr>
        <w:t xml:space="preserve">7.maijam </w:t>
      </w:r>
      <w:r w:rsidRPr="00F43DF6">
        <w:rPr>
          <w:b/>
          <w:sz w:val="26"/>
          <w:szCs w:val="26"/>
        </w:rPr>
        <w:t>Grīziņkalna sporta kompleksā</w:t>
      </w:r>
      <w:r w:rsidRPr="00F43DF6">
        <w:rPr>
          <w:sz w:val="26"/>
          <w:szCs w:val="26"/>
        </w:rPr>
        <w:t>, Pērnavas ielā 42</w:t>
      </w:r>
      <w:r w:rsidR="007B5BCF">
        <w:rPr>
          <w:sz w:val="26"/>
          <w:szCs w:val="26"/>
        </w:rPr>
        <w:t>, Rīgā</w:t>
      </w:r>
      <w:r w:rsidRPr="00F43DF6">
        <w:rPr>
          <w:sz w:val="26"/>
          <w:szCs w:val="26"/>
        </w:rPr>
        <w:t>:</w:t>
      </w:r>
    </w:p>
    <w:p w:rsidR="00352DE4" w:rsidP="00352DE4" w14:paraId="3E84B8E8" w14:textId="04B6656A">
      <w:pPr>
        <w:pStyle w:val="BodyTextIndent"/>
        <w:tabs>
          <w:tab w:val="left" w:pos="993"/>
          <w:tab w:val="left" w:pos="1134"/>
        </w:tabs>
        <w:ind w:firstLine="709"/>
        <w:jc w:val="both"/>
        <w:rPr>
          <w:sz w:val="26"/>
          <w:szCs w:val="26"/>
        </w:rPr>
      </w:pPr>
      <w:r w:rsidRPr="00F43DF6">
        <w:rPr>
          <w:sz w:val="26"/>
          <w:szCs w:val="26"/>
        </w:rPr>
        <w:t>8.1.</w:t>
      </w:r>
      <w:r>
        <w:rPr>
          <w:sz w:val="26"/>
          <w:szCs w:val="26"/>
        </w:rPr>
        <w:tab/>
      </w:r>
      <w:r w:rsidRPr="007B5BCF" w:rsidR="007B5BCF">
        <w:rPr>
          <w:b/>
          <w:bCs/>
          <w:sz w:val="26"/>
          <w:szCs w:val="26"/>
        </w:rPr>
        <w:t>2026.gada</w:t>
      </w:r>
      <w:r w:rsidR="007B5BCF">
        <w:rPr>
          <w:sz w:val="26"/>
          <w:szCs w:val="26"/>
        </w:rPr>
        <w:t xml:space="preserve"> </w:t>
      </w:r>
      <w:r w:rsidRPr="00F43DF6">
        <w:rPr>
          <w:b/>
          <w:bCs/>
          <w:sz w:val="26"/>
          <w:szCs w:val="26"/>
        </w:rPr>
        <w:t>5.maijā</w:t>
      </w:r>
      <w:r w:rsidRPr="00F43DF6">
        <w:rPr>
          <w:sz w:val="26"/>
          <w:szCs w:val="26"/>
        </w:rPr>
        <w:t xml:space="preserve"> – </w:t>
      </w:r>
      <w:r w:rsidRPr="00F43DF6">
        <w:rPr>
          <w:b/>
          <w:bCs/>
          <w:sz w:val="26"/>
          <w:szCs w:val="26"/>
        </w:rPr>
        <w:t xml:space="preserve">ielu florbols 3X3 </w:t>
      </w:r>
      <w:r w:rsidRPr="00F43DF6">
        <w:rPr>
          <w:sz w:val="26"/>
          <w:szCs w:val="26"/>
        </w:rPr>
        <w:t>2011. – 2010.</w:t>
      </w:r>
      <w:r w:rsidRPr="00F43DF6">
        <w:rPr>
          <w:sz w:val="26"/>
        </w:rPr>
        <w:t xml:space="preserve">gadā </w:t>
      </w:r>
      <w:r w:rsidRPr="00F43DF6">
        <w:rPr>
          <w:sz w:val="26"/>
          <w:szCs w:val="26"/>
        </w:rPr>
        <w:t>un 2013. – 2012.</w:t>
      </w:r>
      <w:r w:rsidRPr="00F43DF6">
        <w:rPr>
          <w:sz w:val="26"/>
        </w:rPr>
        <w:t>gadā dzimušiem.</w:t>
      </w:r>
    </w:p>
    <w:p w:rsidR="000F7292" w:rsidRPr="00F43DF6" w:rsidP="00352DE4" w14:paraId="73BB2279" w14:textId="6EDC8EB3">
      <w:pPr>
        <w:pStyle w:val="BodyTextIndent"/>
        <w:tabs>
          <w:tab w:val="left" w:pos="993"/>
          <w:tab w:val="left" w:pos="1134"/>
        </w:tabs>
        <w:ind w:firstLine="709"/>
        <w:jc w:val="both"/>
        <w:rPr>
          <w:sz w:val="26"/>
          <w:szCs w:val="26"/>
        </w:rPr>
      </w:pPr>
      <w:r w:rsidRPr="00F43DF6">
        <w:rPr>
          <w:sz w:val="26"/>
          <w:szCs w:val="26"/>
        </w:rPr>
        <w:t>8.2.</w:t>
      </w:r>
      <w:r w:rsidR="00352DE4">
        <w:rPr>
          <w:sz w:val="26"/>
          <w:szCs w:val="26"/>
        </w:rPr>
        <w:tab/>
      </w:r>
      <w:r w:rsidR="007B5BCF">
        <w:rPr>
          <w:b/>
          <w:bCs/>
          <w:sz w:val="26"/>
          <w:szCs w:val="26"/>
        </w:rPr>
        <w:t xml:space="preserve">2026.gada </w:t>
      </w:r>
      <w:r w:rsidRPr="00F43DF6">
        <w:rPr>
          <w:b/>
          <w:bCs/>
          <w:sz w:val="26"/>
          <w:szCs w:val="26"/>
        </w:rPr>
        <w:t>6.maijā</w:t>
      </w:r>
      <w:r w:rsidRPr="00F43DF6">
        <w:rPr>
          <w:sz w:val="26"/>
          <w:szCs w:val="26"/>
        </w:rPr>
        <w:t xml:space="preserve"> – </w:t>
      </w:r>
      <w:r w:rsidRPr="00F43DF6">
        <w:rPr>
          <w:b/>
          <w:bCs/>
          <w:sz w:val="26"/>
          <w:szCs w:val="26"/>
        </w:rPr>
        <w:t>ielu futbols 3X3</w:t>
      </w:r>
      <w:r w:rsidRPr="00F43DF6">
        <w:rPr>
          <w:sz w:val="26"/>
          <w:szCs w:val="26"/>
        </w:rPr>
        <w:t xml:space="preserve"> 2014.</w:t>
      </w:r>
      <w:r w:rsidRPr="00F43DF6">
        <w:rPr>
          <w:sz w:val="26"/>
        </w:rPr>
        <w:t>gadā dzimušie</w:t>
      </w:r>
      <w:r w:rsidRPr="00F43DF6">
        <w:rPr>
          <w:sz w:val="26"/>
          <w:szCs w:val="26"/>
        </w:rPr>
        <w:t xml:space="preserve"> un jaunāki un 2013. –2012.</w:t>
      </w:r>
      <w:r w:rsidRPr="00F43DF6">
        <w:rPr>
          <w:sz w:val="26"/>
        </w:rPr>
        <w:t>gadā dzimušiem;</w:t>
      </w:r>
    </w:p>
    <w:p w:rsidR="000F7292" w:rsidRPr="00F43DF6" w:rsidP="000F7292" w14:paraId="6D2660E2" w14:textId="32D85A14">
      <w:pPr>
        <w:pStyle w:val="BodyTextIndent"/>
        <w:tabs>
          <w:tab w:val="left" w:pos="709"/>
          <w:tab w:val="left" w:pos="1134"/>
        </w:tabs>
        <w:ind w:firstLine="709"/>
        <w:jc w:val="both"/>
        <w:rPr>
          <w:sz w:val="26"/>
          <w:szCs w:val="26"/>
        </w:rPr>
      </w:pPr>
      <w:r w:rsidRPr="00F43DF6">
        <w:rPr>
          <w:sz w:val="26"/>
          <w:szCs w:val="26"/>
        </w:rPr>
        <w:t>8.3.</w:t>
      </w:r>
      <w:r w:rsidR="00352DE4">
        <w:rPr>
          <w:sz w:val="26"/>
          <w:szCs w:val="26"/>
        </w:rPr>
        <w:tab/>
      </w:r>
      <w:r w:rsidR="007B5BCF">
        <w:rPr>
          <w:b/>
          <w:bCs/>
          <w:sz w:val="26"/>
          <w:szCs w:val="26"/>
        </w:rPr>
        <w:t xml:space="preserve">2026.gada </w:t>
      </w:r>
      <w:r w:rsidRPr="00F43DF6">
        <w:rPr>
          <w:b/>
          <w:bCs/>
          <w:sz w:val="26"/>
          <w:szCs w:val="26"/>
        </w:rPr>
        <w:t>7.maijā</w:t>
      </w:r>
      <w:r w:rsidRPr="00F43DF6">
        <w:rPr>
          <w:sz w:val="26"/>
          <w:szCs w:val="26"/>
        </w:rPr>
        <w:t xml:space="preserve"> – </w:t>
      </w:r>
      <w:r w:rsidRPr="00F43DF6">
        <w:rPr>
          <w:b/>
          <w:bCs/>
          <w:sz w:val="26"/>
          <w:szCs w:val="26"/>
        </w:rPr>
        <w:t>ielu basketbols 3X3</w:t>
      </w:r>
      <w:r w:rsidRPr="00F43DF6">
        <w:rPr>
          <w:sz w:val="26"/>
          <w:szCs w:val="26"/>
        </w:rPr>
        <w:t xml:space="preserve"> 2011.</w:t>
      </w:r>
      <w:r w:rsidR="00352DE4">
        <w:rPr>
          <w:sz w:val="26"/>
          <w:szCs w:val="26"/>
        </w:rPr>
        <w:t xml:space="preserve"> </w:t>
      </w:r>
      <w:r w:rsidRPr="00F43DF6" w:rsidR="00352DE4">
        <w:rPr>
          <w:sz w:val="26"/>
          <w:szCs w:val="26"/>
        </w:rPr>
        <w:t>–</w:t>
      </w:r>
      <w:r w:rsidR="00352DE4">
        <w:rPr>
          <w:sz w:val="26"/>
          <w:szCs w:val="26"/>
        </w:rPr>
        <w:t xml:space="preserve"> </w:t>
      </w:r>
      <w:r w:rsidRPr="00F43DF6">
        <w:rPr>
          <w:sz w:val="26"/>
          <w:szCs w:val="26"/>
        </w:rPr>
        <w:t>2010.gadā un 2009. – 2006.</w:t>
      </w:r>
      <w:r w:rsidRPr="00F43DF6">
        <w:rPr>
          <w:sz w:val="26"/>
        </w:rPr>
        <w:t>gadā dzimušiem</w:t>
      </w:r>
      <w:r w:rsidR="00352DE4">
        <w:rPr>
          <w:sz w:val="26"/>
          <w:szCs w:val="26"/>
        </w:rPr>
        <w:t>.</w:t>
      </w:r>
    </w:p>
    <w:p w:rsidR="000F7292" w:rsidRPr="00F43DF6" w:rsidP="000F7292" w14:paraId="745FB1B7" w14:textId="77777777">
      <w:pPr>
        <w:pStyle w:val="BodyTextIndent"/>
        <w:tabs>
          <w:tab w:val="left" w:pos="993"/>
          <w:tab w:val="left" w:pos="1134"/>
        </w:tabs>
        <w:ind w:firstLine="709"/>
        <w:jc w:val="both"/>
        <w:rPr>
          <w:iCs/>
          <w:sz w:val="26"/>
          <w:szCs w:val="26"/>
        </w:rPr>
      </w:pPr>
    </w:p>
    <w:p w:rsidR="000F7292" w:rsidRPr="00F43DF6" w:rsidP="000F7292" w14:paraId="16319DD0" w14:textId="77777777">
      <w:pPr>
        <w:pStyle w:val="BodyTextIndent"/>
        <w:numPr>
          <w:ilvl w:val="0"/>
          <w:numId w:val="1"/>
        </w:numPr>
        <w:tabs>
          <w:tab w:val="left" w:pos="993"/>
          <w:tab w:val="left" w:pos="1260"/>
        </w:tabs>
        <w:ind w:left="0" w:firstLine="709"/>
        <w:rPr>
          <w:sz w:val="26"/>
          <w:szCs w:val="26"/>
        </w:rPr>
      </w:pPr>
      <w:r w:rsidRPr="00F43DF6">
        <w:rPr>
          <w:sz w:val="26"/>
          <w:szCs w:val="26"/>
        </w:rPr>
        <w:t>Spēļu sākums plkst. 11.00.</w:t>
      </w:r>
    </w:p>
    <w:p w:rsidR="000F7292" w:rsidRPr="00F43DF6" w:rsidP="000F7292" w14:paraId="087FF06F" w14:textId="77777777">
      <w:pPr>
        <w:tabs>
          <w:tab w:val="left" w:pos="1260"/>
        </w:tabs>
        <w:ind w:firstLine="709"/>
        <w:jc w:val="both"/>
      </w:pPr>
    </w:p>
    <w:p w:rsidR="000F7292" w:rsidRPr="00F43DF6" w:rsidP="000F7292" w14:paraId="2F378AD2" w14:textId="31048D21">
      <w:pPr>
        <w:numPr>
          <w:ilvl w:val="0"/>
          <w:numId w:val="1"/>
        </w:numPr>
        <w:tabs>
          <w:tab w:val="left" w:pos="1134"/>
        </w:tabs>
        <w:ind w:left="0" w:firstLine="709"/>
        <w:jc w:val="both"/>
        <w:rPr>
          <w:sz w:val="26"/>
          <w:szCs w:val="26"/>
        </w:rPr>
      </w:pPr>
      <w:r w:rsidRPr="00F43DF6">
        <w:rPr>
          <w:sz w:val="26"/>
          <w:szCs w:val="26"/>
        </w:rPr>
        <w:t>Spēles notiek saskaņā ar attiecīgo sporta veidu sacensību nolikumu (1., 2. un 3.pielikums).</w:t>
      </w:r>
    </w:p>
    <w:p w:rsidR="000F7292" w:rsidRPr="00F43DF6" w:rsidP="000F7292" w14:paraId="00D5727C" w14:textId="77777777">
      <w:pPr>
        <w:pStyle w:val="ListParagraph"/>
        <w:ind w:left="0" w:firstLine="709"/>
        <w:rPr>
          <w:sz w:val="26"/>
          <w:szCs w:val="26"/>
        </w:rPr>
      </w:pPr>
    </w:p>
    <w:p w:rsidR="000F7292" w:rsidRPr="00F43DF6" w:rsidP="000F7292" w14:paraId="1795AA82" w14:textId="77777777">
      <w:pPr>
        <w:numPr>
          <w:ilvl w:val="0"/>
          <w:numId w:val="1"/>
        </w:numPr>
        <w:tabs>
          <w:tab w:val="left" w:pos="1134"/>
        </w:tabs>
        <w:ind w:left="0" w:firstLine="709"/>
        <w:jc w:val="both"/>
        <w:rPr>
          <w:sz w:val="26"/>
          <w:szCs w:val="26"/>
        </w:rPr>
      </w:pPr>
      <w:r w:rsidRPr="00F43DF6">
        <w:rPr>
          <w:sz w:val="26"/>
          <w:szCs w:val="26"/>
        </w:rPr>
        <w:t>Skolas direktors ir atbildīgs par izglītojamo drošību saskaņā ar spēkā esošo normatīvo aktu prasībām, kādas jānodrošina izglītības iestādēs un to organizētajos pasākumos.</w:t>
      </w:r>
    </w:p>
    <w:p w:rsidR="000F7292" w:rsidRPr="00F43DF6" w:rsidP="000F7292" w14:paraId="63BAFE30" w14:textId="77777777">
      <w:pPr>
        <w:tabs>
          <w:tab w:val="left" w:pos="1134"/>
        </w:tabs>
        <w:ind w:firstLine="709"/>
        <w:jc w:val="both"/>
        <w:rPr>
          <w:sz w:val="26"/>
          <w:szCs w:val="26"/>
        </w:rPr>
      </w:pPr>
    </w:p>
    <w:p w:rsidR="000F7292" w:rsidRPr="00F43DF6" w:rsidP="000F7292" w14:paraId="17B66F4A" w14:textId="77777777">
      <w:pPr>
        <w:pStyle w:val="Heading1"/>
        <w:tabs>
          <w:tab w:val="left" w:pos="360"/>
        </w:tabs>
        <w:rPr>
          <w:b/>
          <w:sz w:val="26"/>
          <w:szCs w:val="26"/>
        </w:rPr>
      </w:pPr>
      <w:r w:rsidRPr="00F43DF6">
        <w:rPr>
          <w:b/>
          <w:sz w:val="26"/>
          <w:szCs w:val="26"/>
        </w:rPr>
        <w:t>III. Dalībnieku pieteikšana Spēlēm</w:t>
      </w:r>
    </w:p>
    <w:p w:rsidR="000F7292" w:rsidRPr="00F43DF6" w:rsidP="000F7292" w14:paraId="4CD81EA2" w14:textId="77777777">
      <w:pPr>
        <w:tabs>
          <w:tab w:val="left" w:pos="1260"/>
        </w:tabs>
        <w:jc w:val="both"/>
        <w:rPr>
          <w:sz w:val="26"/>
          <w:szCs w:val="26"/>
        </w:rPr>
      </w:pPr>
    </w:p>
    <w:p w:rsidR="000F7292" w:rsidRPr="00F43DF6" w:rsidP="000F7292" w14:paraId="1A1C01E6" w14:textId="16A6F8FE">
      <w:pPr>
        <w:numPr>
          <w:ilvl w:val="0"/>
          <w:numId w:val="1"/>
        </w:numPr>
        <w:tabs>
          <w:tab w:val="left" w:pos="1260"/>
        </w:tabs>
        <w:ind w:left="0" w:firstLine="709"/>
        <w:jc w:val="both"/>
        <w:rPr>
          <w:iCs/>
          <w:sz w:val="26"/>
          <w:szCs w:val="26"/>
        </w:rPr>
      </w:pPr>
      <w:bookmarkStart w:id="1" w:name="_Hlk4061271"/>
      <w:r w:rsidRPr="00F43DF6">
        <w:rPr>
          <w:sz w:val="26"/>
          <w:szCs w:val="26"/>
        </w:rPr>
        <w:t xml:space="preserve">Pieteikumu (4.pielikums) par katru komandu </w:t>
      </w:r>
      <w:r w:rsidR="007B5BCF">
        <w:rPr>
          <w:sz w:val="26"/>
          <w:szCs w:val="26"/>
        </w:rPr>
        <w:t>jāiesniedz</w:t>
      </w:r>
      <w:r w:rsidRPr="00F43DF6">
        <w:rPr>
          <w:sz w:val="26"/>
          <w:szCs w:val="26"/>
        </w:rPr>
        <w:t xml:space="preserve"> elektroniski uz e-pastu </w:t>
      </w:r>
      <w:hyperlink r:id="rId6" w:history="1">
        <w:r w:rsidRPr="00F43DF6">
          <w:rPr>
            <w:rStyle w:val="Hyperlink"/>
            <w:color w:val="auto"/>
            <w:sz w:val="26"/>
            <w:szCs w:val="26"/>
            <w:u w:val="none"/>
          </w:rPr>
          <w:t>skolenuspeles@ghetto.lv</w:t>
        </w:r>
      </w:hyperlink>
      <w:r w:rsidRPr="00F43DF6">
        <w:rPr>
          <w:sz w:val="26"/>
          <w:szCs w:val="26"/>
        </w:rPr>
        <w:t xml:space="preserve"> līdz </w:t>
      </w:r>
      <w:r w:rsidRPr="00F43DF6">
        <w:rPr>
          <w:b/>
          <w:bCs/>
          <w:sz w:val="26"/>
          <w:szCs w:val="26"/>
        </w:rPr>
        <w:t>2026.gada 28.aprīlim</w:t>
      </w:r>
      <w:r w:rsidRPr="00F43DF6">
        <w:rPr>
          <w:sz w:val="26"/>
          <w:szCs w:val="26"/>
        </w:rPr>
        <w:t xml:space="preserve"> un papīra veidā Spēļu dienā attiecīgā sporta veida galvenajam tiesnesim.</w:t>
      </w:r>
    </w:p>
    <w:bookmarkEnd w:id="1"/>
    <w:p w:rsidR="000F7292" w:rsidRPr="00F43DF6" w:rsidP="000F7292" w14:paraId="3F818E40" w14:textId="77777777">
      <w:pPr>
        <w:tabs>
          <w:tab w:val="left" w:pos="1260"/>
        </w:tabs>
        <w:jc w:val="both"/>
        <w:rPr>
          <w:i/>
          <w:sz w:val="26"/>
          <w:szCs w:val="26"/>
        </w:rPr>
      </w:pPr>
    </w:p>
    <w:p w:rsidR="000F7292" w:rsidRPr="00F43DF6" w:rsidP="000F7292" w14:paraId="683B01D8" w14:textId="77777777">
      <w:pPr>
        <w:numPr>
          <w:ilvl w:val="0"/>
          <w:numId w:val="1"/>
        </w:numPr>
        <w:tabs>
          <w:tab w:val="left" w:pos="1276"/>
        </w:tabs>
        <w:ind w:left="0" w:firstLine="709"/>
        <w:jc w:val="both"/>
        <w:rPr>
          <w:sz w:val="26"/>
          <w:szCs w:val="26"/>
        </w:rPr>
      </w:pPr>
      <w:r w:rsidRPr="00F43DF6">
        <w:rPr>
          <w:sz w:val="26"/>
          <w:szCs w:val="26"/>
        </w:rPr>
        <w:t>Spēļu dalībniekiem līdzi jābūt personu apliecinošam dokumentam (pase, personas apliecība) vai e-talons, kas pēc tiesneša pieprasījuma ir jāuzrāda.</w:t>
      </w:r>
    </w:p>
    <w:p w:rsidR="000F7292" w:rsidRPr="00F43DF6" w:rsidP="000F7292" w14:paraId="3AC29815" w14:textId="77777777">
      <w:pPr>
        <w:tabs>
          <w:tab w:val="left" w:pos="1260"/>
        </w:tabs>
        <w:ind w:left="1440"/>
        <w:jc w:val="both"/>
        <w:rPr>
          <w:iCs/>
          <w:sz w:val="26"/>
          <w:szCs w:val="26"/>
        </w:rPr>
      </w:pPr>
    </w:p>
    <w:p w:rsidR="000F7292" w:rsidRPr="00F43DF6" w:rsidP="000F7292" w14:paraId="56512496" w14:textId="77777777">
      <w:pPr>
        <w:pStyle w:val="Heading1"/>
        <w:tabs>
          <w:tab w:val="left" w:pos="360"/>
        </w:tabs>
        <w:rPr>
          <w:b/>
          <w:sz w:val="26"/>
          <w:szCs w:val="26"/>
        </w:rPr>
      </w:pPr>
      <w:r w:rsidRPr="00F43DF6">
        <w:rPr>
          <w:b/>
          <w:sz w:val="26"/>
          <w:szCs w:val="26"/>
        </w:rPr>
        <w:t>IV. Spēļu uzvarētāju apbalvošana</w:t>
      </w:r>
    </w:p>
    <w:p w:rsidR="000F7292" w:rsidRPr="00F43DF6" w:rsidP="000F7292" w14:paraId="01F568DC" w14:textId="77777777">
      <w:pPr>
        <w:tabs>
          <w:tab w:val="left" w:pos="1260"/>
        </w:tabs>
        <w:jc w:val="both"/>
        <w:rPr>
          <w:sz w:val="26"/>
          <w:szCs w:val="26"/>
        </w:rPr>
      </w:pPr>
    </w:p>
    <w:p w:rsidR="000F7292" w:rsidRPr="00F43DF6" w:rsidP="000F7292" w14:paraId="3EC475A5" w14:textId="77777777">
      <w:pPr>
        <w:numPr>
          <w:ilvl w:val="0"/>
          <w:numId w:val="1"/>
        </w:numPr>
        <w:tabs>
          <w:tab w:val="left" w:pos="1260"/>
        </w:tabs>
        <w:ind w:left="0" w:firstLine="720"/>
        <w:jc w:val="both"/>
        <w:rPr>
          <w:sz w:val="26"/>
          <w:szCs w:val="26"/>
        </w:rPr>
      </w:pPr>
      <w:r w:rsidRPr="00F43DF6">
        <w:rPr>
          <w:sz w:val="26"/>
          <w:szCs w:val="26"/>
        </w:rPr>
        <w:t>Spēļu sacensību godalgoto vietu ieguvējas komandas tiek apbalvotas ar Organizatora kausiem.</w:t>
      </w:r>
    </w:p>
    <w:p w:rsidR="000F7292" w:rsidRPr="00F43DF6" w:rsidP="000F7292" w14:paraId="11E21DDA" w14:textId="77777777">
      <w:pPr>
        <w:tabs>
          <w:tab w:val="left" w:pos="1260"/>
        </w:tabs>
        <w:jc w:val="both"/>
        <w:rPr>
          <w:sz w:val="26"/>
          <w:szCs w:val="26"/>
        </w:rPr>
      </w:pPr>
    </w:p>
    <w:p w:rsidR="000F7292" w:rsidRPr="00F43DF6" w:rsidP="000F7292" w14:paraId="2A9FF5AF" w14:textId="77777777">
      <w:pPr>
        <w:numPr>
          <w:ilvl w:val="0"/>
          <w:numId w:val="1"/>
        </w:numPr>
        <w:tabs>
          <w:tab w:val="left" w:pos="1260"/>
        </w:tabs>
        <w:ind w:left="0" w:firstLine="720"/>
        <w:jc w:val="both"/>
        <w:rPr>
          <w:sz w:val="26"/>
          <w:szCs w:val="26"/>
        </w:rPr>
      </w:pPr>
      <w:r w:rsidRPr="00F43DF6">
        <w:rPr>
          <w:sz w:val="26"/>
          <w:szCs w:val="26"/>
        </w:rPr>
        <w:t>Spēļu sacensību godalgoto vietu ieguvēji komandu dalībnieki tiek apbalvoti ar Organizatora medaļām.</w:t>
      </w:r>
    </w:p>
    <w:bookmarkEnd w:id="0"/>
    <w:p w:rsidR="00D1509A" w:rsidP="00D1509A" w14:paraId="11010682" w14:textId="77777777">
      <w:pPr>
        <w:ind w:firstLine="720"/>
        <w:jc w:val="both"/>
        <w:rPr>
          <w:sz w:val="26"/>
          <w:szCs w:val="26"/>
        </w:rPr>
      </w:pPr>
    </w:p>
    <w:p w:rsidR="00352DE4" w:rsidRPr="00F43DF6" w:rsidP="00D1509A" w14:paraId="192C26CE" w14:textId="77777777">
      <w:pPr>
        <w:ind w:firstLine="720"/>
        <w:jc w:val="both"/>
        <w:rPr>
          <w:sz w:val="26"/>
          <w:szCs w:val="26"/>
        </w:rPr>
      </w:pPr>
    </w:p>
    <w:tbl>
      <w:tblPr>
        <w:tblW w:w="0" w:type="auto"/>
        <w:tblLook w:val="04A0"/>
      </w:tblPr>
      <w:tblGrid>
        <w:gridCol w:w="5778"/>
        <w:gridCol w:w="3936"/>
      </w:tblGrid>
      <w:tr w14:paraId="4CDA8CEA" w14:textId="77777777" w:rsidTr="00B758EF">
        <w:tblPrEx>
          <w:tblW w:w="0" w:type="auto"/>
          <w:tblLook w:val="04A0"/>
        </w:tblPrEx>
        <w:tc>
          <w:tcPr>
            <w:tcW w:w="5778" w:type="dxa"/>
            <w:hideMark/>
          </w:tcPr>
          <w:p w:rsidR="00D1509A" w:rsidRPr="00F43DF6" w:rsidP="00B758EF" w14:paraId="6F6356C8" w14:textId="77777777">
            <w:pPr>
              <w:rPr>
                <w:sz w:val="26"/>
                <w:szCs w:val="26"/>
              </w:rPr>
            </w:pPr>
            <w:r w:rsidRPr="00F43DF6">
              <w:rPr>
                <w:sz w:val="26"/>
                <w:szCs w:val="26"/>
              </w:rPr>
              <w:fldChar w:fldCharType="begin"/>
            </w:r>
            <w:r w:rsidRPr="00F43DF6">
              <w:rPr>
                <w:sz w:val="26"/>
                <w:szCs w:val="26"/>
              </w:rPr>
              <w:instrText xml:space="preserve"> DOCPROPERTY  PARAKSTITAJA1_STV_AMATS_PILNAIS  \* MERGEFORMAT </w:instrText>
            </w:r>
            <w:r w:rsidRPr="00F43DF6">
              <w:rPr>
                <w:sz w:val="26"/>
                <w:szCs w:val="26"/>
              </w:rPr>
              <w:fldChar w:fldCharType="separate"/>
            </w:r>
            <w:r w:rsidRPr="00F43DF6">
              <w:rPr>
                <w:sz w:val="26"/>
                <w:szCs w:val="26"/>
              </w:rPr>
              <w:t>Rīgas valstspilsētas pašvaldības Izglītības</w:t>
            </w:r>
            <w:r w:rsidRPr="00F43DF6">
              <w:rPr>
                <w:sz w:val="26"/>
                <w:szCs w:val="26"/>
              </w:rPr>
              <w:t>, kultūras un sporta departamenta Sporta un jaunatnes pārvaldes priekšniece, direktora vietniece</w:t>
            </w:r>
            <w:r w:rsidRPr="00F43DF6">
              <w:rPr>
                <w:sz w:val="26"/>
                <w:szCs w:val="26"/>
              </w:rPr>
              <w:fldChar w:fldCharType="end"/>
            </w:r>
            <w:r w:rsidRPr="00F43DF6">
              <w:rPr>
                <w:sz w:val="26"/>
                <w:szCs w:val="26"/>
              </w:rPr>
              <w:t xml:space="preserve"> </w:t>
            </w:r>
          </w:p>
        </w:tc>
        <w:tc>
          <w:tcPr>
            <w:tcW w:w="3936" w:type="dxa"/>
            <w:vAlign w:val="bottom"/>
            <w:hideMark/>
          </w:tcPr>
          <w:p w:rsidR="00D1509A" w:rsidRPr="00F43DF6" w:rsidP="00B758EF" w14:paraId="51052147" w14:textId="77777777">
            <w:pPr>
              <w:jc w:val="right"/>
              <w:rPr>
                <w:sz w:val="26"/>
                <w:szCs w:val="26"/>
              </w:rPr>
            </w:pPr>
            <w:r w:rsidRPr="00F43DF6">
              <w:rPr>
                <w:sz w:val="26"/>
                <w:szCs w:val="26"/>
              </w:rPr>
              <w:fldChar w:fldCharType="begin"/>
            </w:r>
            <w:r w:rsidRPr="00F43DF6">
              <w:rPr>
                <w:sz w:val="26"/>
                <w:szCs w:val="26"/>
              </w:rPr>
              <w:instrText xml:space="preserve"> DOCPROPERTY  </w:instrText>
            </w:r>
            <w:r w:rsidRPr="00F43DF6">
              <w:rPr>
                <w:sz w:val="26"/>
                <w:szCs w:val="26"/>
              </w:rPr>
              <w:instrText>#PARAKST_V_UZV#</w:instrText>
            </w:r>
            <w:r w:rsidRPr="00F43DF6">
              <w:rPr>
                <w:sz w:val="26"/>
                <w:szCs w:val="26"/>
              </w:rPr>
              <w:instrText xml:space="preserve">  \* MERGEFORMAT </w:instrText>
            </w:r>
            <w:r w:rsidRPr="00F43DF6">
              <w:rPr>
                <w:sz w:val="26"/>
                <w:szCs w:val="26"/>
              </w:rPr>
              <w:fldChar w:fldCharType="separate"/>
            </w:r>
            <w:r w:rsidRPr="00F43DF6">
              <w:rPr>
                <w:sz w:val="26"/>
                <w:szCs w:val="26"/>
              </w:rPr>
              <w:t>D.Vīksna</w:t>
            </w:r>
            <w:r w:rsidRPr="00F43DF6">
              <w:rPr>
                <w:sz w:val="26"/>
                <w:szCs w:val="26"/>
              </w:rPr>
              <w:fldChar w:fldCharType="end"/>
            </w:r>
          </w:p>
        </w:tc>
      </w:tr>
    </w:tbl>
    <w:p w:rsidR="00D1509A" w:rsidRPr="00F43DF6" w:rsidP="00D1509A" w14:paraId="775CCAF7" w14:textId="77777777">
      <w:pPr>
        <w:rPr>
          <w:sz w:val="26"/>
          <w:szCs w:val="26"/>
        </w:rPr>
      </w:pPr>
    </w:p>
    <w:p w:rsidR="002658E6" w:rsidRPr="00340840" w14:paraId="4DB73C0A" w14:textId="2852A176">
      <w:pPr>
        <w:rPr>
          <w:sz w:val="26"/>
          <w:szCs w:val="26"/>
        </w:rPr>
      </w:pPr>
      <w:r w:rsidRPr="00340840">
        <w:rPr>
          <w:sz w:val="26"/>
          <w:szCs w:val="26"/>
        </w:rPr>
        <w:t>Vanaga</w:t>
      </w:r>
      <w:r w:rsidR="00340840">
        <w:rPr>
          <w:sz w:val="26"/>
          <w:szCs w:val="26"/>
        </w:rPr>
        <w:t xml:space="preserve"> </w:t>
      </w:r>
      <w:r w:rsidRPr="00340840">
        <w:rPr>
          <w:sz w:val="26"/>
          <w:szCs w:val="26"/>
        </w:rPr>
        <w:t>67026842</w:t>
      </w:r>
    </w:p>
    <w:sectPr w:rsidSect="00581FA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E59" w14:paraId="364ACA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RPr="002658E6" w:rsidP="002658E6" w14:paraId="7461221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RPr="00931E59" w:rsidP="00931E59" w14:paraId="7612B628"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14571C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1FA1" w:rsidP="00581FA1" w14:paraId="402BD9A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A1" w:rsidP="00581FA1" w14:paraId="69A6EB8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81FA1" w:rsidP="00581FA1" w14:paraId="43A5E61E"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E59" w14:paraId="2C4CB5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CA6E60"/>
    <w:multiLevelType w:val="multilevel"/>
    <w:tmpl w:val="F76809C0"/>
    <w:lvl w:ilvl="0">
      <w:start w:val="1"/>
      <w:numFmt w:val="decimal"/>
      <w:lvlText w:val="%1."/>
      <w:lvlJc w:val="left"/>
      <w:pPr>
        <w:tabs>
          <w:tab w:val="num" w:pos="1070"/>
        </w:tabs>
        <w:ind w:left="1070" w:hanging="360"/>
      </w:pPr>
      <w:rPr>
        <w:i w:val="0"/>
        <w:color w:val="auto"/>
        <w:sz w:val="26"/>
      </w:rPr>
    </w:lvl>
    <w:lvl w:ilvl="1">
      <w:start w:val="1"/>
      <w:numFmt w:val="decimal"/>
      <w:lvlText w:val="%1.%2."/>
      <w:lvlJc w:val="left"/>
      <w:pPr>
        <w:tabs>
          <w:tab w:val="num" w:pos="-57"/>
        </w:tabs>
        <w:ind w:left="0" w:firstLine="851"/>
      </w:pPr>
      <w:rPr>
        <w:rFonts w:ascii="Times New Roman" w:hAnsi="Times New Roman" w:cs="Times New Roman" w:hint="default"/>
        <w:sz w:val="26"/>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810320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75DA"/>
    <w:rsid w:val="000C3D57"/>
    <w:rsid w:val="000F7292"/>
    <w:rsid w:val="00171153"/>
    <w:rsid w:val="001C76CF"/>
    <w:rsid w:val="002214FC"/>
    <w:rsid w:val="002658E6"/>
    <w:rsid w:val="002A265A"/>
    <w:rsid w:val="002E316A"/>
    <w:rsid w:val="00340840"/>
    <w:rsid w:val="00352DE4"/>
    <w:rsid w:val="003F2AA3"/>
    <w:rsid w:val="004C2542"/>
    <w:rsid w:val="00581FA1"/>
    <w:rsid w:val="00587551"/>
    <w:rsid w:val="005F431D"/>
    <w:rsid w:val="005F57F0"/>
    <w:rsid w:val="00602076"/>
    <w:rsid w:val="006D24F8"/>
    <w:rsid w:val="007B5BCF"/>
    <w:rsid w:val="008001AF"/>
    <w:rsid w:val="00840AFF"/>
    <w:rsid w:val="00931E59"/>
    <w:rsid w:val="009A2B7F"/>
    <w:rsid w:val="009D1A4A"/>
    <w:rsid w:val="00A04D88"/>
    <w:rsid w:val="00B101C9"/>
    <w:rsid w:val="00B758EF"/>
    <w:rsid w:val="00B91B93"/>
    <w:rsid w:val="00BF4C3C"/>
    <w:rsid w:val="00C809C3"/>
    <w:rsid w:val="00CB4294"/>
    <w:rsid w:val="00D1509A"/>
    <w:rsid w:val="00D636B4"/>
    <w:rsid w:val="00D81E2A"/>
    <w:rsid w:val="00DB0109"/>
    <w:rsid w:val="00F1568D"/>
    <w:rsid w:val="00F30856"/>
    <w:rsid w:val="00F43DF6"/>
    <w:rsid w:val="00F51494"/>
    <w:rsid w:val="00F920C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E293BC"/>
  <w15:chartTrackingRefBased/>
  <w15:docId w15:val="{DDFAAF1A-A782-4018-9860-C13042A7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Virsraksts1Rakstz"/>
    <w:qFormat/>
    <w:rsid w:val="000F7292"/>
    <w:pPr>
      <w:keepNext/>
      <w:tabs>
        <w:tab w:val="left" w:pos="3960"/>
      </w:tabs>
      <w:jc w:val="center"/>
      <w:outlineLvl w:val="0"/>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customStyle="1" w:styleId="Virsraksts1Rakstz">
    <w:name w:val="Virsraksts 1 Rakstz."/>
    <w:basedOn w:val="DefaultParagraphFont"/>
    <w:link w:val="Heading1"/>
    <w:rsid w:val="000F7292"/>
    <w:rPr>
      <w:sz w:val="34"/>
      <w:szCs w:val="34"/>
      <w:lang w:eastAsia="en-US"/>
    </w:rPr>
  </w:style>
  <w:style w:type="paragraph" w:styleId="BodyTextIndent">
    <w:name w:val="Body Text Indent"/>
    <w:basedOn w:val="Normal"/>
    <w:link w:val="PamattekstsaratkpiRakstz"/>
    <w:unhideWhenUsed/>
    <w:rsid w:val="000F7292"/>
    <w:pPr>
      <w:ind w:firstLine="360"/>
    </w:pPr>
    <w:rPr>
      <w:rFonts w:eastAsia="Calibri"/>
      <w:sz w:val="20"/>
      <w:szCs w:val="20"/>
      <w:lang w:eastAsia="ru-RU"/>
    </w:rPr>
  </w:style>
  <w:style w:type="character" w:customStyle="1" w:styleId="PamattekstsaratkpiRakstz">
    <w:name w:val="Pamatteksts ar atkāpi Rakstz."/>
    <w:basedOn w:val="DefaultParagraphFont"/>
    <w:link w:val="BodyTextIndent"/>
    <w:rsid w:val="000F7292"/>
    <w:rPr>
      <w:rFonts w:eastAsia="Calibri"/>
      <w:lang w:eastAsia="ru-RU"/>
    </w:rPr>
  </w:style>
  <w:style w:type="paragraph" w:styleId="ListParagraph">
    <w:name w:val="List Paragraph"/>
    <w:basedOn w:val="Normal"/>
    <w:uiPriority w:val="34"/>
    <w:qFormat/>
    <w:rsid w:val="000F7292"/>
    <w:pPr>
      <w:ind w:left="720"/>
    </w:pPr>
  </w:style>
  <w:style w:type="character" w:styleId="Hyperlink">
    <w:name w:val="Hyperlink"/>
    <w:rsid w:val="000F72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RDLIS/Rigas_gerbonis.JPG" TargetMode="External" /><Relationship Id="rId6" Type="http://schemas.openxmlformats.org/officeDocument/2006/relationships/hyperlink" Target="mailto:skolenuspeles@ghetto.lv.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2318</Words>
  <Characters>1322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Ilze Reķe</cp:lastModifiedBy>
  <cp:revision>8</cp:revision>
  <cp:lastPrinted>2026-03-17T10:08:00Z</cp:lastPrinted>
  <dcterms:created xsi:type="dcterms:W3CDTF">2024-10-16T08:35:00Z</dcterms:created>
  <dcterms:modified xsi:type="dcterms:W3CDTF">2026-03-18T14:05:00Z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"Latvijas Futbola federācija"
Grostonas iela 6B, Rīga, LV-1013
info@lff.lv</vt:lpwstr>
  </property>
  <property fmtid="{D5CDD505-2E9C-101B-9397-08002B2CF9AE}" pid="3" name="#ANOTACIJA#">
    <vt:lpwstr>Par Rīgas 75.vidusskolas sporta laukuma apsaimniekotāju</vt:lpwstr>
  </property>
  <property fmtid="{D5CDD505-2E9C-101B-9397-08002B2CF9AE}" pid="4" name="#ATB_DAT#">
    <vt:lpwstr>10.06.2022</vt:lpwstr>
  </property>
  <property fmtid="{D5CDD505-2E9C-101B-9397-08002B2CF9AE}" pid="5" name="#ATB_NR#">
    <vt:lpwstr>V22/80</vt:lpwstr>
  </property>
  <property fmtid="{D5CDD505-2E9C-101B-9397-08002B2CF9AE}" pid="6" name="#DOC_DAT#">
    <vt:lpwstr>17.06.2022</vt:lpwstr>
  </property>
  <property fmtid="{D5CDD505-2E9C-101B-9397-08002B2CF9AE}" pid="7" name="#DOC_NR#">
    <vt:lpwstr>DIKS-22-1116-nd</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Pārvaldes priekšnieks</vt:lpwstr>
  </property>
  <property fmtid="{D5CDD505-2E9C-101B-9397-08002B2CF9AE}" pid="12" name="#PARAKST_V_UZV#">
    <vt:lpwstr>D.Vīksna</vt:lpwstr>
  </property>
  <property fmtid="{D5CDD505-2E9C-101B-9397-08002B2CF9AE}" pid="13" name="#SAG_TALR#">
    <vt:lpwstr>67105066</vt:lpwstr>
  </property>
  <property fmtid="{D5CDD505-2E9C-101B-9397-08002B2CF9AE}" pid="14" name="#SAG_UZV#">
    <vt:lpwstr>Šakurovs</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iksd.sportjaun@riga.lv</vt:lpwstr>
  </property>
  <property fmtid="{D5CDD505-2E9C-101B-9397-08002B2CF9AE}" pid="19" name="#STR_NOS#">
    <vt:lpwstr>SPORTA UN JAUNATNES PĀRVALDE</vt:lpwstr>
  </property>
  <property fmtid="{D5CDD505-2E9C-101B-9397-08002B2CF9AE}" pid="20" name="#STR_REG_NR#">
    <vt:lpwstr/>
  </property>
</Properties>
</file>