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F4DC" w14:textId="4D73F723" w:rsidR="005A6357" w:rsidRPr="00D63576" w:rsidRDefault="00000000" w:rsidP="00D6357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63576">
        <w:rPr>
          <w:rFonts w:ascii="Times New Roman" w:hAnsi="Times New Roman" w:cs="Times New Roman"/>
          <w:sz w:val="26"/>
          <w:szCs w:val="26"/>
        </w:rPr>
        <w:t>.pielikums</w:t>
      </w:r>
    </w:p>
    <w:p w14:paraId="517D97C7" w14:textId="77777777" w:rsidR="00D63576" w:rsidRPr="00D63576" w:rsidRDefault="00000000" w:rsidP="00D6357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3576">
        <w:rPr>
          <w:rFonts w:ascii="Times New Roman" w:hAnsi="Times New Roman" w:cs="Times New Roman"/>
          <w:sz w:val="26"/>
          <w:szCs w:val="26"/>
        </w:rPr>
        <w:t xml:space="preserve">Rīgas </w:t>
      </w:r>
      <w:r w:rsidR="00F43FDE" w:rsidRPr="00D63576">
        <w:rPr>
          <w:rFonts w:ascii="Times New Roman" w:hAnsi="Times New Roman" w:cs="Times New Roman"/>
          <w:sz w:val="26"/>
          <w:szCs w:val="26"/>
        </w:rPr>
        <w:t>valstspilsētas pašvaldības</w:t>
      </w:r>
    </w:p>
    <w:p w14:paraId="5A3490CC" w14:textId="77777777" w:rsidR="005A6357" w:rsidRDefault="00000000" w:rsidP="00D6357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3576">
        <w:rPr>
          <w:rFonts w:ascii="Times New Roman" w:hAnsi="Times New Roman" w:cs="Times New Roman"/>
          <w:sz w:val="26"/>
          <w:szCs w:val="26"/>
        </w:rPr>
        <w:t>Izglītības, kultūras un sporta departamenta</w:t>
      </w:r>
    </w:p>
    <w:p w14:paraId="2DA3C458" w14:textId="77777777" w:rsidR="00D63576" w:rsidRPr="00D63576" w:rsidRDefault="00000000" w:rsidP="00D6357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3576">
        <w:rPr>
          <w:rFonts w:ascii="Times New Roman" w:hAnsi="Times New Roman" w:cs="Times New Roman"/>
          <w:sz w:val="26"/>
          <w:szCs w:val="26"/>
        </w:rPr>
        <w:t>Sporta un jaunatnes pārvaldes</w:t>
      </w:r>
    </w:p>
    <w:p w14:paraId="7EB01C76" w14:textId="362CE8DF" w:rsidR="00D63576" w:rsidRPr="00D63576" w:rsidRDefault="00000000" w:rsidP="00D6357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3576">
        <w:rPr>
          <w:rFonts w:ascii="Times New Roman" w:hAnsi="Times New Roman" w:cs="Times New Roman"/>
          <w:sz w:val="26"/>
          <w:szCs w:val="26"/>
        </w:rPr>
        <w:fldChar w:fldCharType="begin"/>
      </w:r>
      <w:r w:rsidRPr="00D63576">
        <w:rPr>
          <w:rFonts w:ascii="Times New Roman" w:hAnsi="Times New Roman" w:cs="Times New Roman"/>
          <w:sz w:val="26"/>
          <w:szCs w:val="26"/>
        </w:rPr>
        <w:instrText xml:space="preserve"> DOCPROPERTY  REG_DATUMS  \* MERGEFORMAT </w:instrText>
      </w:r>
      <w:r w:rsidRPr="00D63576">
        <w:rPr>
          <w:rFonts w:ascii="Times New Roman" w:hAnsi="Times New Roman" w:cs="Times New Roman"/>
          <w:sz w:val="26"/>
          <w:szCs w:val="26"/>
        </w:rPr>
        <w:fldChar w:fldCharType="separate"/>
      </w:r>
      <w:r w:rsidR="00684819">
        <w:rPr>
          <w:rFonts w:ascii="Times New Roman" w:hAnsi="Times New Roman" w:cs="Times New Roman"/>
          <w:sz w:val="26"/>
          <w:szCs w:val="26"/>
        </w:rPr>
        <w:t>01.04.2025.</w:t>
      </w:r>
      <w:r w:rsidRPr="00D63576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nolikumam </w:t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t>Nr.</w:t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fldChar w:fldCharType="begin"/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instrText xml:space="preserve"> DOCPROPERTY  REG_NUMURS  \* MERGEFORMAT </w:instrText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fldChar w:fldCharType="separate"/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t>DIKS-25-30-nos</w:t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fldChar w:fldCharType="end"/>
      </w:r>
    </w:p>
    <w:p w14:paraId="4540D96C" w14:textId="1E963BCA" w:rsidR="001224EB" w:rsidRPr="00D63576" w:rsidRDefault="00000000" w:rsidP="00D6357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“</w:t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fldChar w:fldCharType="begin"/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instrText xml:space="preserve"> DOCPROPERTY  #ANOTACIJA#  \* MERGEFORMAT </w:instrText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fldChar w:fldCharType="separate"/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684819">
        <w:rPr>
          <w:rFonts w:ascii="Times New Roman" w:eastAsia="Times New Roman" w:hAnsi="Times New Roman" w:cs="Times New Roman"/>
          <w:sz w:val="26"/>
          <w:szCs w:val="26"/>
          <w:lang w:eastAsia="en-US"/>
        </w:rPr>
        <w:t>7</w:t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t>.Rīgas skolēnu spēļu nolikums</w:t>
      </w:r>
      <w:r w:rsidRPr="00D63576">
        <w:rPr>
          <w:rFonts w:ascii="Times New Roman" w:eastAsia="Times New Roman" w:hAnsi="Times New Roman" w:cs="Times New Roman"/>
          <w:sz w:val="26"/>
          <w:szCs w:val="26"/>
          <w:lang w:eastAsia="en-US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”</w:t>
      </w:r>
    </w:p>
    <w:p w14:paraId="63E1D621" w14:textId="77777777" w:rsidR="00D63576" w:rsidRPr="00D63576" w:rsidRDefault="00D63576" w:rsidP="00D6357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9E09E48" w14:textId="77777777" w:rsidR="005D422A" w:rsidRPr="005A6357" w:rsidRDefault="00000000" w:rsidP="005A63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6357">
        <w:rPr>
          <w:rFonts w:ascii="Times New Roman" w:eastAsia="Times New Roman" w:hAnsi="Times New Roman" w:cs="Times New Roman"/>
          <w:b/>
          <w:sz w:val="26"/>
          <w:szCs w:val="26"/>
        </w:rPr>
        <w:t xml:space="preserve">Sacensību </w:t>
      </w:r>
      <w:r w:rsidR="00F84A20" w:rsidRPr="005A6357">
        <w:rPr>
          <w:rFonts w:ascii="Times New Roman" w:eastAsia="Times New Roman" w:hAnsi="Times New Roman" w:cs="Times New Roman"/>
          <w:b/>
          <w:sz w:val="26"/>
          <w:szCs w:val="26"/>
        </w:rPr>
        <w:t>IEL</w:t>
      </w:r>
      <w:r w:rsidRPr="005A6357">
        <w:rPr>
          <w:rFonts w:ascii="Times New Roman" w:eastAsia="Times New Roman" w:hAnsi="Times New Roman" w:cs="Times New Roman"/>
          <w:b/>
          <w:sz w:val="26"/>
          <w:szCs w:val="26"/>
        </w:rPr>
        <w:t>U</w:t>
      </w:r>
      <w:r w:rsidR="00F84A20" w:rsidRPr="005A6357">
        <w:rPr>
          <w:rFonts w:ascii="Times New Roman" w:eastAsia="Times New Roman" w:hAnsi="Times New Roman" w:cs="Times New Roman"/>
          <w:b/>
          <w:sz w:val="26"/>
          <w:szCs w:val="26"/>
        </w:rPr>
        <w:t xml:space="preserve"> BASKETBOLS 3x3</w:t>
      </w:r>
      <w:r w:rsidRPr="005A6357">
        <w:rPr>
          <w:rFonts w:ascii="Times New Roman" w:eastAsia="Times New Roman" w:hAnsi="Times New Roman" w:cs="Times New Roman"/>
          <w:b/>
          <w:sz w:val="26"/>
          <w:szCs w:val="26"/>
        </w:rPr>
        <w:t xml:space="preserve"> nolikums</w:t>
      </w:r>
    </w:p>
    <w:p w14:paraId="69251861" w14:textId="77777777" w:rsidR="005D422A" w:rsidRPr="005A6357" w:rsidRDefault="00000000" w:rsidP="005A63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63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F25347A" w14:textId="37635FD3" w:rsidR="005D422A" w:rsidRPr="001F6D50" w:rsidRDefault="00000000" w:rsidP="001F6D50">
      <w:pPr>
        <w:pStyle w:val="Sarakstarindkopa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Sacensības notiek 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684819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>.gada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563D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>.maijā Grīziņkalna sporta kompleksā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, sacensību sākums 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>plkst. 1</w:t>
      </w:r>
      <w:r w:rsidR="002452A4" w:rsidRPr="001F6D5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>.00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5B1418" w14:textId="77777777" w:rsidR="005A6357" w:rsidRPr="00A0165C" w:rsidRDefault="005A6357" w:rsidP="001F6D50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E1ECC82" w14:textId="77777777" w:rsidR="005D422A" w:rsidRPr="001F6D50" w:rsidRDefault="00000000" w:rsidP="001F6D50">
      <w:pPr>
        <w:pStyle w:val="Sarakstarindkopa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>Sacensīb</w:t>
      </w:r>
      <w:r w:rsidR="00355B49" w:rsidRPr="001F6D50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s notiek </w:t>
      </w:r>
      <w:r w:rsidR="008F50C1" w:rsidRPr="001F6D50">
        <w:rPr>
          <w:rFonts w:ascii="Times New Roman" w:eastAsia="Times New Roman" w:hAnsi="Times New Roman" w:cs="Times New Roman"/>
          <w:sz w:val="26"/>
          <w:szCs w:val="26"/>
        </w:rPr>
        <w:t>divās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 vecuma grupās</w:t>
      </w:r>
      <w:r w:rsidR="00355B49" w:rsidRPr="001F6D50">
        <w:rPr>
          <w:rFonts w:ascii="Times New Roman" w:eastAsia="Times New Roman" w:hAnsi="Times New Roman" w:cs="Times New Roman"/>
          <w:sz w:val="26"/>
          <w:szCs w:val="26"/>
        </w:rPr>
        <w:t>, atsevišķi</w:t>
      </w:r>
      <w:r w:rsidR="00D6148B" w:rsidRPr="001F6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48B" w:rsidRPr="001F6D50">
        <w:rPr>
          <w:rFonts w:ascii="Times New Roman" w:eastAsia="Times New Roman" w:hAnsi="Times New Roman" w:cs="Times New Roman"/>
          <w:b/>
          <w:bCs/>
          <w:sz w:val="26"/>
          <w:szCs w:val="26"/>
        </w:rPr>
        <w:t>zēniem un meitenēm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E9897BA" w14:textId="783DC8BA" w:rsidR="005A6357" w:rsidRPr="008D5CD2" w:rsidRDefault="00000000" w:rsidP="008D5CD2">
      <w:pPr>
        <w:pStyle w:val="Sarakstarindkopa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84819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8D5CD2">
        <w:rPr>
          <w:rFonts w:ascii="Times New Roman" w:eastAsia="Times New Roman" w:hAnsi="Times New Roman" w:cs="Times New Roman"/>
          <w:sz w:val="26"/>
          <w:szCs w:val="26"/>
        </w:rPr>
        <w:t>200</w:t>
      </w:r>
      <w:r w:rsidR="00684819" w:rsidRPr="008D5CD2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D5CD2">
        <w:rPr>
          <w:rFonts w:ascii="Times New Roman" w:eastAsia="Times New Roman" w:hAnsi="Times New Roman" w:cs="Times New Roman"/>
          <w:sz w:val="26"/>
          <w:szCs w:val="26"/>
        </w:rPr>
        <w:t>.g</w:t>
      </w:r>
      <w:r w:rsidR="00355B49" w:rsidRPr="008D5CD2">
        <w:rPr>
          <w:rFonts w:ascii="Times New Roman" w:eastAsia="Times New Roman" w:hAnsi="Times New Roman" w:cs="Times New Roman"/>
          <w:sz w:val="26"/>
          <w:szCs w:val="26"/>
        </w:rPr>
        <w:t xml:space="preserve">adā </w:t>
      </w:r>
      <w:r w:rsidRPr="008D5CD2">
        <w:rPr>
          <w:rFonts w:ascii="Times New Roman" w:eastAsia="Times New Roman" w:hAnsi="Times New Roman" w:cs="Times New Roman"/>
          <w:sz w:val="26"/>
          <w:szCs w:val="26"/>
        </w:rPr>
        <w:t>dzim</w:t>
      </w:r>
      <w:r w:rsidR="00355B49" w:rsidRPr="008D5CD2">
        <w:rPr>
          <w:rFonts w:ascii="Times New Roman" w:eastAsia="Times New Roman" w:hAnsi="Times New Roman" w:cs="Times New Roman"/>
          <w:sz w:val="26"/>
          <w:szCs w:val="26"/>
        </w:rPr>
        <w:t>ušie</w:t>
      </w:r>
      <w:r w:rsidRPr="008D5CD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F01A831" w14:textId="1F9A14C6" w:rsidR="00841078" w:rsidRPr="008D5CD2" w:rsidRDefault="00000000" w:rsidP="008D5CD2">
      <w:pPr>
        <w:pStyle w:val="Sarakstarindkopa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>200</w:t>
      </w:r>
      <w:r w:rsidR="0068481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8D5CD2">
        <w:rPr>
          <w:rFonts w:ascii="Times New Roman" w:eastAsia="Times New Roman" w:hAnsi="Times New Roman" w:cs="Times New Roman"/>
          <w:sz w:val="26"/>
          <w:szCs w:val="26"/>
        </w:rPr>
        <w:t>200</w:t>
      </w:r>
      <w:r w:rsidR="00684819" w:rsidRPr="008D5CD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D5CD2">
        <w:rPr>
          <w:rFonts w:ascii="Times New Roman" w:eastAsia="Times New Roman" w:hAnsi="Times New Roman" w:cs="Times New Roman"/>
          <w:sz w:val="26"/>
          <w:szCs w:val="26"/>
        </w:rPr>
        <w:t>.g</w:t>
      </w:r>
      <w:r w:rsidR="00355B49" w:rsidRPr="008D5CD2">
        <w:rPr>
          <w:rFonts w:ascii="Times New Roman" w:eastAsia="Times New Roman" w:hAnsi="Times New Roman" w:cs="Times New Roman"/>
          <w:sz w:val="26"/>
          <w:szCs w:val="26"/>
        </w:rPr>
        <w:t xml:space="preserve">adā </w:t>
      </w:r>
      <w:r w:rsidRPr="008D5CD2">
        <w:rPr>
          <w:rFonts w:ascii="Times New Roman" w:eastAsia="Times New Roman" w:hAnsi="Times New Roman" w:cs="Times New Roman"/>
          <w:sz w:val="26"/>
          <w:szCs w:val="26"/>
        </w:rPr>
        <w:t>dzim</w:t>
      </w:r>
      <w:r w:rsidR="00355B49" w:rsidRPr="008D5CD2">
        <w:rPr>
          <w:rFonts w:ascii="Times New Roman" w:eastAsia="Times New Roman" w:hAnsi="Times New Roman" w:cs="Times New Roman"/>
          <w:sz w:val="26"/>
          <w:szCs w:val="26"/>
        </w:rPr>
        <w:t>ušie</w:t>
      </w:r>
      <w:r w:rsidRPr="008D5CD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9E2FC0" w14:textId="77777777" w:rsidR="005A6357" w:rsidRPr="001F6D50" w:rsidRDefault="005A6357" w:rsidP="001F6D50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9AAB51" w14:textId="751BABCB" w:rsidR="005D422A" w:rsidRPr="001F6D50" w:rsidRDefault="00000000" w:rsidP="001F6D50">
      <w:pPr>
        <w:pStyle w:val="Sarakstarindkopa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Līdz 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684819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 xml:space="preserve">.gada </w:t>
      </w:r>
      <w:r w:rsidR="00684819">
        <w:rPr>
          <w:rFonts w:ascii="Times New Roman" w:eastAsia="Times New Roman" w:hAnsi="Times New Roman" w:cs="Times New Roman"/>
          <w:b/>
          <w:sz w:val="26"/>
          <w:szCs w:val="26"/>
        </w:rPr>
        <w:t>28.aprīlim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>jāiesniedz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>Skolu komandu iepriekšējie pieteikumi (4.pielikums), nosūtot elektroniski uz e-pastu skolenuspeles@g</w:t>
      </w:r>
      <w:r w:rsidR="005F1767" w:rsidRPr="001F6D50">
        <w:rPr>
          <w:rFonts w:ascii="Times New Roman" w:eastAsia="Times New Roman" w:hAnsi="Times New Roman" w:cs="Times New Roman"/>
          <w:sz w:val="26"/>
          <w:szCs w:val="26"/>
        </w:rPr>
        <w:t>hetto.lv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>Pēc komandas pieteikuma iesniegšanas,</w:t>
      </w:r>
      <w:r w:rsidR="00417E56" w:rsidRPr="001F6D50">
        <w:rPr>
          <w:rFonts w:ascii="Times New Roman" w:eastAsia="Times New Roman" w:hAnsi="Times New Roman" w:cs="Times New Roman"/>
          <w:b/>
          <w:sz w:val="26"/>
          <w:szCs w:val="26"/>
        </w:rPr>
        <w:t xml:space="preserve"> nepieciešams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 xml:space="preserve"> pārliecināties, ka tas ir reģistrēts, saņemot apstiprinājuma e-pastu.</w:t>
      </w:r>
    </w:p>
    <w:p w14:paraId="60AB4912" w14:textId="77777777" w:rsidR="005A6357" w:rsidRPr="001F6D50" w:rsidRDefault="005A6357" w:rsidP="001F6D50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61F211D" w14:textId="77777777" w:rsidR="005D422A" w:rsidRPr="001F6D50" w:rsidRDefault="00000000" w:rsidP="001F6D50">
      <w:pPr>
        <w:pStyle w:val="Sarakstarindkopa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Katrai Skolai ir tiesības pieteikt 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 xml:space="preserve">ne vairāk kā </w:t>
      </w:r>
      <w:r w:rsidR="00355B49" w:rsidRPr="001F6D50">
        <w:rPr>
          <w:rFonts w:ascii="Times New Roman" w:eastAsia="Times New Roman" w:hAnsi="Times New Roman" w:cs="Times New Roman"/>
          <w:b/>
          <w:sz w:val="26"/>
          <w:szCs w:val="26"/>
        </w:rPr>
        <w:t>vienu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 xml:space="preserve"> komandu.</w:t>
      </w:r>
    </w:p>
    <w:p w14:paraId="13462CC1" w14:textId="77777777" w:rsidR="005A6357" w:rsidRPr="001F6D50" w:rsidRDefault="005A6357" w:rsidP="001F6D50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62FAC14" w14:textId="275C9199" w:rsidR="005D422A" w:rsidRPr="005B7333" w:rsidRDefault="00000000" w:rsidP="001F6D50">
      <w:pPr>
        <w:numPr>
          <w:ilvl w:val="0"/>
          <w:numId w:val="3"/>
        </w:numPr>
        <w:tabs>
          <w:tab w:val="left" w:pos="450"/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B7333">
        <w:rPr>
          <w:rFonts w:ascii="Times New Roman" w:hAnsi="Times New Roman" w:cs="Times New Roman"/>
          <w:sz w:val="26"/>
          <w:szCs w:val="26"/>
        </w:rPr>
        <w:t>Sacensību grafiks un spēļu sistēma tiks paziņoti 202</w:t>
      </w:r>
      <w:r w:rsidR="00684819">
        <w:rPr>
          <w:rFonts w:ascii="Times New Roman" w:hAnsi="Times New Roman" w:cs="Times New Roman"/>
          <w:sz w:val="26"/>
          <w:szCs w:val="26"/>
        </w:rPr>
        <w:t>5</w:t>
      </w:r>
      <w:r w:rsidRPr="005B7333">
        <w:rPr>
          <w:rFonts w:ascii="Times New Roman" w:hAnsi="Times New Roman" w:cs="Times New Roman"/>
          <w:sz w:val="26"/>
          <w:szCs w:val="26"/>
        </w:rPr>
        <w:t xml:space="preserve">.gada </w:t>
      </w:r>
      <w:r w:rsidR="00684819">
        <w:rPr>
          <w:rFonts w:ascii="Times New Roman" w:hAnsi="Times New Roman" w:cs="Times New Roman"/>
          <w:sz w:val="26"/>
          <w:szCs w:val="26"/>
        </w:rPr>
        <w:t>30.aprīlī</w:t>
      </w:r>
      <w:r w:rsidRPr="005B7333">
        <w:rPr>
          <w:rFonts w:ascii="Times New Roman" w:hAnsi="Times New Roman" w:cs="Times New Roman"/>
          <w:sz w:val="26"/>
          <w:szCs w:val="26"/>
        </w:rPr>
        <w:t xml:space="preserve"> plkst. 15.00, nosūtot elektroniski uz Skolu e-pastiem. Pēc paziņošanas</w:t>
      </w:r>
      <w:r w:rsidRPr="005B7333">
        <w:rPr>
          <w:rFonts w:ascii="Times New Roman" w:hAnsi="Times New Roman" w:cs="Times New Roman"/>
          <w:b/>
          <w:sz w:val="26"/>
          <w:szCs w:val="26"/>
        </w:rPr>
        <w:t xml:space="preserve"> izmaiņas vai papildinājumi netiks veikti.</w:t>
      </w:r>
    </w:p>
    <w:p w14:paraId="6DE92513" w14:textId="77777777" w:rsidR="005A6357" w:rsidRPr="001F6D50" w:rsidRDefault="005A6357" w:rsidP="001F6D50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4403161" w14:textId="77777777" w:rsidR="005D422A" w:rsidRPr="001F6D50" w:rsidRDefault="00000000" w:rsidP="001F6D50">
      <w:pPr>
        <w:pStyle w:val="Sarakstarindkopa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>Sacensību kārtība un norise:</w:t>
      </w:r>
    </w:p>
    <w:p w14:paraId="4DB32A3B" w14:textId="77777777" w:rsidR="005D422A" w:rsidRPr="001F6D50" w:rsidRDefault="00000000" w:rsidP="001F6D50">
      <w:pPr>
        <w:pStyle w:val="Sarakstarindkopa"/>
        <w:numPr>
          <w:ilvl w:val="1"/>
          <w:numId w:val="3"/>
        </w:numPr>
        <w:tabs>
          <w:tab w:val="left" w:pos="284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sacensības notiek pēc FIBA3x3 un Ghetto Basket izveidotajiem sacensību noteikumiem, 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 xml:space="preserve">laukumā </w:t>
      </w:r>
      <w:r w:rsidR="00355B49" w:rsidRPr="001F6D50">
        <w:rPr>
          <w:rFonts w:ascii="Times New Roman" w:eastAsia="Times New Roman" w:hAnsi="Times New Roman" w:cs="Times New Roman"/>
          <w:b/>
          <w:sz w:val="26"/>
          <w:szCs w:val="26"/>
        </w:rPr>
        <w:t>trīs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 xml:space="preserve"> spēlētāji, komandā var pieteikt </w:t>
      </w:r>
      <w:r w:rsidR="00355B49" w:rsidRPr="001F6D50">
        <w:rPr>
          <w:rFonts w:ascii="Times New Roman" w:eastAsia="Times New Roman" w:hAnsi="Times New Roman" w:cs="Times New Roman"/>
          <w:b/>
          <w:sz w:val="26"/>
          <w:szCs w:val="26"/>
        </w:rPr>
        <w:t>četrus</w:t>
      </w:r>
      <w:r w:rsidRPr="001F6D50">
        <w:rPr>
          <w:rFonts w:ascii="Times New Roman" w:eastAsia="Times New Roman" w:hAnsi="Times New Roman" w:cs="Times New Roman"/>
          <w:b/>
          <w:sz w:val="26"/>
          <w:szCs w:val="26"/>
        </w:rPr>
        <w:t xml:space="preserve"> spēlētājus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D680B06" w14:textId="77777777" w:rsidR="005D422A" w:rsidRPr="001F6D50" w:rsidRDefault="00000000" w:rsidP="001F6D50">
      <w:pPr>
        <w:pStyle w:val="Sarakstarindkopa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>sacensību kārtību un sistēmu nosaka atkarībā no pieteikto komandu skaita;</w:t>
      </w:r>
    </w:p>
    <w:p w14:paraId="4B7BCD1B" w14:textId="77777777" w:rsidR="005D422A" w:rsidRPr="001F6D50" w:rsidRDefault="00000000" w:rsidP="001F6D50">
      <w:pPr>
        <w:pStyle w:val="Sarakstarindkopa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par uzvaru komanda saņem </w:t>
      </w:r>
      <w:r w:rsidR="00355B49" w:rsidRPr="001F6D50">
        <w:rPr>
          <w:rFonts w:ascii="Times New Roman" w:eastAsia="Times New Roman" w:hAnsi="Times New Roman" w:cs="Times New Roman"/>
          <w:sz w:val="26"/>
          <w:szCs w:val="26"/>
        </w:rPr>
        <w:t>trīs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 punktus, par neizšķirtu </w:t>
      </w:r>
      <w:r w:rsidR="00355B49" w:rsidRPr="001F6D50">
        <w:rPr>
          <w:rFonts w:ascii="Times New Roman" w:eastAsia="Times New Roman" w:hAnsi="Times New Roman" w:cs="Times New Roman"/>
          <w:sz w:val="26"/>
          <w:szCs w:val="26"/>
        </w:rPr>
        <w:t>divus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 punktus un par zaudējumu </w:t>
      </w:r>
      <w:r w:rsidR="00355B49" w:rsidRPr="001F6D50">
        <w:rPr>
          <w:rFonts w:ascii="Times New Roman" w:eastAsia="Times New Roman" w:hAnsi="Times New Roman" w:cs="Times New Roman"/>
          <w:sz w:val="26"/>
          <w:szCs w:val="26"/>
        </w:rPr>
        <w:t>vienu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 punktu, neierašanās gadījumā komanda saņem </w:t>
      </w:r>
      <w:r w:rsidR="00355B49" w:rsidRPr="001F6D50">
        <w:rPr>
          <w:rFonts w:ascii="Times New Roman" w:eastAsia="Times New Roman" w:hAnsi="Times New Roman" w:cs="Times New Roman"/>
          <w:sz w:val="26"/>
          <w:szCs w:val="26"/>
        </w:rPr>
        <w:t>nulle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 xml:space="preserve"> punktus;</w:t>
      </w:r>
    </w:p>
    <w:p w14:paraId="67785C3F" w14:textId="77777777" w:rsidR="005D422A" w:rsidRPr="001F6D50" w:rsidRDefault="00000000" w:rsidP="001F6D50">
      <w:pPr>
        <w:pStyle w:val="Sarakstarindkopa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</w:pPr>
      <w:r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a</w:t>
      </w:r>
      <w:r w:rsidR="00F84A20"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pakšgrupu turnīru un izslēgšanas turnīru pirmo kārtu spēles ilgst līdz brīdim, kad viena komanda guvusi vismaz 11 punktus, sasniedzot divu punktu pārsvaru (11:9, 12:10, 13:11 utt.)</w:t>
      </w:r>
      <w:r w:rsidR="00D701FA"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 xml:space="preserve"> </w:t>
      </w:r>
      <w:r w:rsidR="00F84A20"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vai 21 punktam</w:t>
      </w:r>
      <w:r w:rsidR="00D701FA"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;</w:t>
      </w:r>
    </w:p>
    <w:p w14:paraId="0F77DC1E" w14:textId="77777777" w:rsidR="005D422A" w:rsidRPr="001F6D50" w:rsidRDefault="00000000" w:rsidP="001F6D50">
      <w:pPr>
        <w:pStyle w:val="Sarakstarindkopa"/>
        <w:numPr>
          <w:ilvl w:val="1"/>
          <w:numId w:val="3"/>
        </w:numPr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</w:pPr>
      <w:r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n</w:t>
      </w:r>
      <w:r w:rsidR="00F84A20"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oteikumu pārkāpumus fiksē uzbrucējs, pret kuru tiek pārkāpti noteikumi. Ja uzbrukumā ir vairāk kā divi pārkāpumi, tad uzbrūkošā komanda pēc otrā drīkst mest soda metienu;</w:t>
      </w:r>
    </w:p>
    <w:p w14:paraId="04442EB6" w14:textId="419A8FF8" w:rsidR="005D422A" w:rsidRPr="001F6D50" w:rsidRDefault="00000000" w:rsidP="001F6D50">
      <w:pPr>
        <w:pStyle w:val="Sarakstarindkopa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</w:pPr>
      <w:r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p</w:t>
      </w:r>
      <w:r w:rsidR="00F84A20"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riekšsacīkšu grupā augstāku vietu ieņem komanda ar lielāku uzvaru skaitu</w:t>
      </w:r>
      <w:r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.</w:t>
      </w:r>
      <w:r w:rsidR="00F84A20"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 xml:space="preserve"> Ja divām komandām ir vienāds uzvaru skaits, tiek ņemts vērā savstarpējās spēles rezultāts;</w:t>
      </w:r>
    </w:p>
    <w:p w14:paraId="46C0BE5B" w14:textId="77777777" w:rsidR="005D422A" w:rsidRPr="001F6D50" w:rsidRDefault="00000000" w:rsidP="001F6D50">
      <w:pPr>
        <w:pStyle w:val="Sarakstarindkopa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</w:pPr>
      <w:r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j</w:t>
      </w:r>
      <w:r w:rsidR="00F84A20"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a trijām vai vairāk komandām ir vienāds uzvaru skaits (arī savstarpējo spēļu uzvaru skaits), tad augstāku vietu ieņem komanda, kura apakšgrupas turnīrā guvusi vairāk punktu;</w:t>
      </w:r>
    </w:p>
    <w:p w14:paraId="6B537269" w14:textId="77777777" w:rsidR="00D701FA" w:rsidRPr="001F6D50" w:rsidRDefault="00000000" w:rsidP="001F6D50">
      <w:pPr>
        <w:pStyle w:val="Sarakstarindkopa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B0C0C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lastRenderedPageBreak/>
        <w:t>j</w:t>
      </w:r>
      <w:r w:rsidR="004D5250" w:rsidRPr="001F6D50">
        <w:rPr>
          <w:rFonts w:ascii="Times New Roman" w:eastAsia="Times New Roman" w:hAnsi="Times New Roman" w:cs="Times New Roman"/>
          <w:color w:val="0B0C0C"/>
          <w:sz w:val="26"/>
          <w:szCs w:val="26"/>
          <w:highlight w:val="white"/>
        </w:rPr>
        <w:t>a visi trīs rādītāji ir vienādi, augstāku vietu ieņem komanda, kurai ir vairāk reitinga punktu, uzsākot turnīru</w:t>
      </w:r>
      <w:r w:rsidR="005A6357" w:rsidRPr="001F6D50">
        <w:rPr>
          <w:rFonts w:ascii="Times New Roman" w:eastAsia="Times New Roman" w:hAnsi="Times New Roman" w:cs="Times New Roman"/>
          <w:color w:val="0B0C0C"/>
          <w:sz w:val="26"/>
          <w:szCs w:val="26"/>
        </w:rPr>
        <w:t>;</w:t>
      </w:r>
    </w:p>
    <w:p w14:paraId="7B591FAD" w14:textId="77777777" w:rsidR="005D422A" w:rsidRPr="001F6D50" w:rsidRDefault="00000000" w:rsidP="001F6D50">
      <w:pPr>
        <w:pStyle w:val="Sarakstarindkopa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>k</w:t>
      </w:r>
      <w:r w:rsidR="00F84A20" w:rsidRPr="001F6D50">
        <w:rPr>
          <w:rFonts w:ascii="Times New Roman" w:eastAsia="Times New Roman" w:hAnsi="Times New Roman" w:cs="Times New Roman"/>
          <w:sz w:val="26"/>
          <w:szCs w:val="26"/>
        </w:rPr>
        <w:t>omandu spēlētājiem laukumā jāierodas vienādās formās</w:t>
      </w:r>
      <w:r w:rsidRPr="001F6D5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3154D4E" w14:textId="2646C069" w:rsidR="005D422A" w:rsidRPr="008D5CD2" w:rsidRDefault="00000000" w:rsidP="008D5CD2">
      <w:pPr>
        <w:pStyle w:val="Sarakstarindkopa"/>
        <w:numPr>
          <w:ilvl w:val="1"/>
          <w:numId w:val="3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D50">
        <w:rPr>
          <w:rFonts w:ascii="Times New Roman" w:eastAsia="Times New Roman" w:hAnsi="Times New Roman" w:cs="Times New Roman"/>
          <w:sz w:val="26"/>
          <w:szCs w:val="26"/>
        </w:rPr>
        <w:t>j</w:t>
      </w:r>
      <w:r w:rsidR="00F84A20" w:rsidRPr="001F6D50">
        <w:rPr>
          <w:rFonts w:ascii="Times New Roman" w:eastAsia="Times New Roman" w:hAnsi="Times New Roman" w:cs="Times New Roman"/>
          <w:sz w:val="26"/>
          <w:szCs w:val="26"/>
        </w:rPr>
        <w:t>a komanda neievēro nolikumā noteiktās prasības, komanda tiek diskvalificēta.</w:t>
      </w:r>
    </w:p>
    <w:p w14:paraId="634354F1" w14:textId="77777777" w:rsidR="00EF0EB6" w:rsidRPr="005A6357" w:rsidRDefault="00EF0EB6" w:rsidP="001F6D5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2"/>
        <w:gridCol w:w="3926"/>
      </w:tblGrid>
      <w:tr w:rsidR="00BE167B" w14:paraId="13369A62" w14:textId="77777777" w:rsidTr="008D5CD2">
        <w:tc>
          <w:tcPr>
            <w:tcW w:w="5778" w:type="dxa"/>
            <w:hideMark/>
          </w:tcPr>
          <w:p w14:paraId="4CF2BD5D" w14:textId="77777777" w:rsidR="008D5CD2" w:rsidRPr="008D5CD2" w:rsidRDefault="00000000" w:rsidP="008D5CD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DOCPROPERTY  PARAKSTITAJA1_STV_AMATS_PILNAIS  \* MERGEFORMAT </w:instrText>
            </w: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t>Rīgas valstspilsētas pašvaldības Izglītības, kultūras un sporta departamenta Sporta un jaunatnes pārvaldes priekšniece, direktora vietniece</w:t>
            </w: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17578283" w14:textId="77777777" w:rsidR="008D5CD2" w:rsidRPr="008D5CD2" w:rsidRDefault="00000000" w:rsidP="008D5CD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DOCPROPERTY  #PARAKST_V_UZV#  \* MERGEFORMAT </w:instrText>
            </w: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separate"/>
            </w: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t>D.Vīksna</w:t>
            </w:r>
            <w:r w:rsidRPr="008D5CD2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14:paraId="4D236B33" w14:textId="77777777" w:rsidR="00915C61" w:rsidRDefault="00915C61" w:rsidP="005A63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45EA3" w14:textId="77777777" w:rsidR="005D422A" w:rsidRPr="001F6D50" w:rsidRDefault="00000000" w:rsidP="005A63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D50">
        <w:rPr>
          <w:rFonts w:ascii="Times New Roman" w:eastAsia="Times New Roman" w:hAnsi="Times New Roman" w:cs="Times New Roman"/>
          <w:sz w:val="24"/>
          <w:szCs w:val="24"/>
        </w:rPr>
        <w:t>Vanaga 64026842</w:t>
      </w:r>
    </w:p>
    <w:sectPr w:rsidR="005D422A" w:rsidRPr="001F6D50" w:rsidSect="001F6D50">
      <w:footerReference w:type="default" r:id="rId7"/>
      <w:footerReference w:type="first" r:id="rId8"/>
      <w:pgSz w:w="12240" w:h="15840"/>
      <w:pgMar w:top="1134" w:right="851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9C1A" w14:textId="77777777" w:rsidR="00911B16" w:rsidRDefault="00911B16">
      <w:pPr>
        <w:spacing w:line="240" w:lineRule="auto"/>
      </w:pPr>
      <w:r>
        <w:separator/>
      </w:r>
    </w:p>
  </w:endnote>
  <w:endnote w:type="continuationSeparator" w:id="0">
    <w:p w14:paraId="356F41C8" w14:textId="77777777" w:rsidR="00911B16" w:rsidRDefault="00911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034F" w14:textId="77777777" w:rsidR="00E1522D" w:rsidRDefault="00000000"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1145" w14:textId="77777777" w:rsidR="00A82CB3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7896" w14:textId="77777777" w:rsidR="00911B16" w:rsidRDefault="00911B16">
      <w:pPr>
        <w:spacing w:line="240" w:lineRule="auto"/>
      </w:pPr>
      <w:r>
        <w:separator/>
      </w:r>
    </w:p>
  </w:footnote>
  <w:footnote w:type="continuationSeparator" w:id="0">
    <w:p w14:paraId="1F3E109D" w14:textId="77777777" w:rsidR="00911B16" w:rsidRDefault="00911B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000"/>
    <w:multiLevelType w:val="hybridMultilevel"/>
    <w:tmpl w:val="8968CABE"/>
    <w:lvl w:ilvl="0" w:tplc="4A9C9A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2D09A1A" w:tentative="1">
      <w:start w:val="1"/>
      <w:numFmt w:val="lowerLetter"/>
      <w:lvlText w:val="%2."/>
      <w:lvlJc w:val="left"/>
      <w:pPr>
        <w:ind w:left="1440" w:hanging="360"/>
      </w:pPr>
    </w:lvl>
    <w:lvl w:ilvl="2" w:tplc="516C02A2" w:tentative="1">
      <w:start w:val="1"/>
      <w:numFmt w:val="lowerRoman"/>
      <w:lvlText w:val="%3."/>
      <w:lvlJc w:val="right"/>
      <w:pPr>
        <w:ind w:left="2160" w:hanging="180"/>
      </w:pPr>
    </w:lvl>
    <w:lvl w:ilvl="3" w:tplc="6360C0BA" w:tentative="1">
      <w:start w:val="1"/>
      <w:numFmt w:val="decimal"/>
      <w:lvlText w:val="%4."/>
      <w:lvlJc w:val="left"/>
      <w:pPr>
        <w:ind w:left="2880" w:hanging="360"/>
      </w:pPr>
    </w:lvl>
    <w:lvl w:ilvl="4" w:tplc="0FBAD69C" w:tentative="1">
      <w:start w:val="1"/>
      <w:numFmt w:val="lowerLetter"/>
      <w:lvlText w:val="%5."/>
      <w:lvlJc w:val="left"/>
      <w:pPr>
        <w:ind w:left="3600" w:hanging="360"/>
      </w:pPr>
    </w:lvl>
    <w:lvl w:ilvl="5" w:tplc="B89485C6" w:tentative="1">
      <w:start w:val="1"/>
      <w:numFmt w:val="lowerRoman"/>
      <w:lvlText w:val="%6."/>
      <w:lvlJc w:val="right"/>
      <w:pPr>
        <w:ind w:left="4320" w:hanging="180"/>
      </w:pPr>
    </w:lvl>
    <w:lvl w:ilvl="6" w:tplc="61DC893A" w:tentative="1">
      <w:start w:val="1"/>
      <w:numFmt w:val="decimal"/>
      <w:lvlText w:val="%7."/>
      <w:lvlJc w:val="left"/>
      <w:pPr>
        <w:ind w:left="5040" w:hanging="360"/>
      </w:pPr>
    </w:lvl>
    <w:lvl w:ilvl="7" w:tplc="E14A6794" w:tentative="1">
      <w:start w:val="1"/>
      <w:numFmt w:val="lowerLetter"/>
      <w:lvlText w:val="%8."/>
      <w:lvlJc w:val="left"/>
      <w:pPr>
        <w:ind w:left="5760" w:hanging="360"/>
      </w:pPr>
    </w:lvl>
    <w:lvl w:ilvl="8" w:tplc="FC249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7AB2"/>
    <w:multiLevelType w:val="multilevel"/>
    <w:tmpl w:val="68003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FE4455"/>
    <w:multiLevelType w:val="multilevel"/>
    <w:tmpl w:val="CDA6E9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69C62879"/>
    <w:multiLevelType w:val="multilevel"/>
    <w:tmpl w:val="56349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1610993">
    <w:abstractNumId w:val="3"/>
  </w:num>
  <w:num w:numId="2" w16cid:durableId="430901077">
    <w:abstractNumId w:val="0"/>
  </w:num>
  <w:num w:numId="3" w16cid:durableId="618805092">
    <w:abstractNumId w:val="2"/>
  </w:num>
  <w:num w:numId="4" w16cid:durableId="71049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2A"/>
    <w:rsid w:val="0000335B"/>
    <w:rsid w:val="00026033"/>
    <w:rsid w:val="00037945"/>
    <w:rsid w:val="001224EB"/>
    <w:rsid w:val="00164E32"/>
    <w:rsid w:val="001F6D50"/>
    <w:rsid w:val="002452A4"/>
    <w:rsid w:val="00275E56"/>
    <w:rsid w:val="002B0ACD"/>
    <w:rsid w:val="00355B49"/>
    <w:rsid w:val="0038563D"/>
    <w:rsid w:val="00417E56"/>
    <w:rsid w:val="004D5250"/>
    <w:rsid w:val="00500BB0"/>
    <w:rsid w:val="00580B2F"/>
    <w:rsid w:val="005A6357"/>
    <w:rsid w:val="005B7333"/>
    <w:rsid w:val="005C6F13"/>
    <w:rsid w:val="005D422A"/>
    <w:rsid w:val="005D6B5F"/>
    <w:rsid w:val="005E0B25"/>
    <w:rsid w:val="005F1767"/>
    <w:rsid w:val="00624BFA"/>
    <w:rsid w:val="00677FF3"/>
    <w:rsid w:val="00684819"/>
    <w:rsid w:val="00722E03"/>
    <w:rsid w:val="0074790A"/>
    <w:rsid w:val="00775033"/>
    <w:rsid w:val="007C1B47"/>
    <w:rsid w:val="007C1DC3"/>
    <w:rsid w:val="007E3859"/>
    <w:rsid w:val="00841078"/>
    <w:rsid w:val="008A5900"/>
    <w:rsid w:val="008D5CD2"/>
    <w:rsid w:val="008F47C3"/>
    <w:rsid w:val="008F50C1"/>
    <w:rsid w:val="00911B16"/>
    <w:rsid w:val="00915C61"/>
    <w:rsid w:val="009544BB"/>
    <w:rsid w:val="009847CC"/>
    <w:rsid w:val="00A0165C"/>
    <w:rsid w:val="00A82CB3"/>
    <w:rsid w:val="00AA75EC"/>
    <w:rsid w:val="00B555F8"/>
    <w:rsid w:val="00BE167B"/>
    <w:rsid w:val="00C51024"/>
    <w:rsid w:val="00D32E6E"/>
    <w:rsid w:val="00D6148B"/>
    <w:rsid w:val="00D63576"/>
    <w:rsid w:val="00D701FA"/>
    <w:rsid w:val="00DB5409"/>
    <w:rsid w:val="00E1522D"/>
    <w:rsid w:val="00EC6866"/>
    <w:rsid w:val="00EF0EB6"/>
    <w:rsid w:val="00F252E8"/>
    <w:rsid w:val="00F43FDE"/>
    <w:rsid w:val="00F84A20"/>
    <w:rsid w:val="00FE10B8"/>
    <w:rsid w:val="00FE2DAC"/>
    <w:rsid w:val="00FF101F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7B642"/>
  <w15:docId w15:val="{96FB68DA-6803-4AA9-A0D4-55DF5572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arakstarindkopa">
    <w:name w:val="List Paragraph"/>
    <w:basedOn w:val="Parasts"/>
    <w:uiPriority w:val="34"/>
    <w:qFormat/>
    <w:rsid w:val="005A635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A6357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A6357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164E32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64E32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64E32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64E32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Vanaga</dc:creator>
  <cp:lastModifiedBy>Inga Vanaga</cp:lastModifiedBy>
  <cp:revision>2</cp:revision>
  <cp:lastPrinted>2024-03-11T10:45:00Z</cp:lastPrinted>
  <dcterms:created xsi:type="dcterms:W3CDTF">2025-04-01T10:54:00Z</dcterms:created>
  <dcterms:modified xsi:type="dcterms:W3CDTF">2025-04-01T10:54:00Z</dcterms:modified>
</cp:coreProperties>
</file>